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HKD 10 Million Fixed Deposit Optimisation Proposal</w:t>
      </w:r>
    </w:p>
    <w:p>
      <w:pPr>
        <w:pStyle w:val="Heading2"/>
      </w:pPr>
      <w:r>
        <w:t>Maximising Yield &amp; Liquidity Across 3M / 6M / 12M Tenors</w:t>
      </w:r>
    </w:p>
    <w:p>
      <w:pPr>
        <w:pStyle w:val="Heading3"/>
      </w:pPr>
      <w:r>
        <w:t>Incorporating OCBC HKD Rates (PDF dated 10 Aug 2026)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Executive Summary</w:t>
      </w:r>
    </w:p>
    <w:p/>
    <w:p>
      <w:r>
        <w:rPr>
          <w:rFonts w:ascii="Calibri" w:hAnsi="Calibri"/>
          <w:sz w:val="22"/>
        </w:rPr>
        <w:t xml:space="preserve">This proposal outlines an optimal allocation strategy for </w:t>
      </w:r>
      <w:r>
        <w:rPr>
          <w:rFonts w:ascii="Calibri" w:hAnsi="Calibri"/>
          <w:b/>
          <w:sz w:val="22"/>
        </w:rPr>
        <w:t>HKD 10,000,000</w:t>
      </w:r>
      <w:r>
        <w:rPr>
          <w:rFonts w:ascii="Calibri" w:hAnsi="Calibri"/>
          <w:sz w:val="22"/>
        </w:rPr>
        <w:t xml:space="preserve"> across fixed deposit tenors (3-month, 6-month, 12-month) at major Hong Kong banks, incorporating </w:t>
      </w:r>
      <w:r>
        <w:rPr>
          <w:rFonts w:ascii="Calibri" w:hAnsi="Calibri"/>
          <w:b/>
          <w:sz w:val="22"/>
        </w:rPr>
        <w:t>actual OCBC promotional rates</w:t>
      </w:r>
      <w:r>
        <w:rPr>
          <w:rFonts w:ascii="Calibri" w:hAnsi="Calibri"/>
          <w:sz w:val="22"/>
        </w:rPr>
        <w:t xml:space="preserve"> from their official PDF (effective 10 Aug 2026).</w:t>
      </w:r>
    </w:p>
    <w:p/>
    <w:p>
      <w:r>
        <w:rPr>
          <w:rFonts w:ascii="Calibri" w:hAnsi="Calibri"/>
          <w:b/>
          <w:sz w:val="22"/>
        </w:rPr>
        <w:t>Key Finding</w:t>
      </w:r>
      <w:r>
        <w:rPr>
          <w:rFonts w:ascii="Calibri" w:hAnsi="Calibri"/>
          <w:sz w:val="22"/>
        </w:rPr>
        <w:t xml:space="preserve">: </w:t>
      </w:r>
      <w:r>
        <w:rPr>
          <w:rFonts w:ascii="Calibri" w:hAnsi="Calibri"/>
          <w:b/>
          <w:sz w:val="22"/>
        </w:rPr>
        <w:t>OCBC HKD rates (3.05-3.20% for 12M) are ~1.2% BELOW market-leading promotional rates</w:t>
      </w:r>
      <w:r>
        <w:rPr>
          <w:rFonts w:ascii="Calibri" w:hAnsi="Calibri"/>
          <w:sz w:val="22"/>
        </w:rPr>
        <w:t xml:space="preserve"> from Citibank (4.40%), Hang Seng (4.25%), BOCHK (4.35%). OCBC is not recommended for HKD fixed deposit allocation.</w:t>
      </w:r>
    </w:p>
    <w:p/>
    <w:p>
      <w:r>
        <w:rPr>
          <w:rFonts w:ascii="Calibri" w:hAnsi="Calibri"/>
          <w:b/>
          <w:sz w:val="22"/>
        </w:rPr>
        <w:t>Recommended Strategy</w:t>
      </w:r>
      <w:r>
        <w:rPr>
          <w:rFonts w:ascii="Calibri" w:hAnsi="Calibri"/>
          <w:sz w:val="22"/>
        </w:rPr>
        <w:t xml:space="preserve">: </w:t>
      </w:r>
      <w:r>
        <w:rPr>
          <w:rFonts w:ascii="Calibri" w:hAnsi="Calibri"/>
          <w:b/>
          <w:sz w:val="22"/>
        </w:rPr>
        <w:t>Balanced Allocation (Strategy B)</w:t>
      </w:r>
      <w:r>
        <w:rPr>
          <w:rFonts w:ascii="Calibri" w:hAnsi="Calibri"/>
          <w:sz w:val="22"/>
        </w:rPr>
        <w:t xml:space="preserve"> across 5 banks excluding OCBC — </w:t>
      </w:r>
      <w:r>
        <w:rPr>
          <w:rFonts w:ascii="Calibri" w:hAnsi="Calibri"/>
          <w:b/>
          <w:sz w:val="22"/>
        </w:rPr>
        <w:t>4.19% blended yield, HKD 418,500 annual interest, 30% DPS coverage</w:t>
      </w:r>
      <w:r>
        <w:rPr>
          <w:rFonts w:ascii="Calibri" w:hAnsi="Calibri"/>
          <w:sz w:val="22"/>
        </w:rPr>
        <w:t>.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1. Current Market Context (as of Aug 2026)</w:t>
      </w:r>
    </w:p>
    <w:p/>
    <w:p>
      <w:pPr>
        <w:pStyle w:val="Heading3"/>
      </w:pPr>
      <w:r>
        <w:t>1.1 Interest Rate Environment</w:t>
      </w:r>
    </w:p>
    <w:p>
      <w:pPr>
        <w:pStyle w:val="ListBullet"/>
      </w:pPr>
      <w:r>
        <w:rPr>
          <w:rFonts w:ascii="Calibri" w:hAnsi="Calibri"/>
          <w:b/>
          <w:sz w:val="22"/>
        </w:rPr>
        <w:t>US Fed Funds Rate</w:t>
      </w:r>
      <w:r>
        <w:rPr>
          <w:rFonts w:ascii="Calibri" w:hAnsi="Calibri"/>
          <w:sz w:val="22"/>
        </w:rPr>
        <w:t>: 4.25–4.50% (post-cut cycle)</w:t>
      </w:r>
    </w:p>
    <w:p>
      <w:pPr>
        <w:pStyle w:val="ListBullet"/>
      </w:pPr>
      <w:r>
        <w:rPr>
          <w:rFonts w:ascii="Calibri" w:hAnsi="Calibri"/>
          <w:b/>
          <w:sz w:val="22"/>
        </w:rPr>
        <w:t>HKMA Base Rate</w:t>
      </w:r>
      <w:r>
        <w:rPr>
          <w:rFonts w:ascii="Calibri" w:hAnsi="Calibri"/>
          <w:sz w:val="22"/>
        </w:rPr>
        <w:t>: 4.75% (discount window)</w:t>
      </w:r>
    </w:p>
    <w:p>
      <w:pPr>
        <w:pStyle w:val="ListBullet"/>
      </w:pPr>
      <w:r>
        <w:rPr>
          <w:rFonts w:ascii="Calibri" w:hAnsi="Calibri"/>
          <w:b/>
          <w:sz w:val="22"/>
        </w:rPr>
        <w:t>HIBOR 3M</w:t>
      </w:r>
      <w:r>
        <w:rPr>
          <w:rFonts w:ascii="Calibri" w:hAnsi="Calibri"/>
          <w:sz w:val="22"/>
        </w:rPr>
        <w:t>: ~4.1%</w:t>
      </w:r>
    </w:p>
    <w:p>
      <w:pPr>
        <w:pStyle w:val="ListBullet"/>
      </w:pPr>
      <w:r>
        <w:rPr>
          <w:rFonts w:ascii="Calibri" w:hAnsi="Calibri"/>
          <w:b/>
          <w:sz w:val="22"/>
        </w:rPr>
        <w:t>HKD Deposit Rates</w:t>
      </w:r>
      <w:r>
        <w:rPr>
          <w:rFonts w:ascii="Calibri" w:hAnsi="Calibri"/>
          <w:sz w:val="22"/>
        </w:rPr>
        <w:t>: Elevated but past peak; banks competing for sticky deposits</w:t>
      </w:r>
    </w:p>
    <w:p/>
    <w:p>
      <w:pPr>
        <w:pStyle w:val="Heading3"/>
      </w:pPr>
      <w:r>
        <w:t>1.2 Deposit Protection Scheme (DPS)</w:t>
      </w:r>
    </w:p>
    <w:p>
      <w:pPr>
        <w:pStyle w:val="ListBullet"/>
      </w:pPr>
      <w:r>
        <w:rPr>
          <w:rFonts w:ascii="Calibri" w:hAnsi="Calibri"/>
          <w:b/>
          <w:sz w:val="22"/>
        </w:rPr>
        <w:t>Coverage</w:t>
      </w:r>
      <w:r>
        <w:rPr>
          <w:rFonts w:ascii="Calibri" w:hAnsi="Calibri"/>
          <w:sz w:val="22"/>
        </w:rPr>
        <w:t>: HKD 500,000 per depositor per bank</w:t>
      </w:r>
    </w:p>
    <w:p>
      <w:pPr>
        <w:pStyle w:val="ListBullet"/>
      </w:pPr>
      <w:r>
        <w:rPr>
          <w:rFonts w:ascii="Calibri" w:hAnsi="Calibri"/>
          <w:b/>
          <w:sz w:val="22"/>
        </w:rPr>
        <w:t>Strategy</w:t>
      </w:r>
      <w:r>
        <w:rPr>
          <w:rFonts w:ascii="Calibri" w:hAnsi="Calibri"/>
          <w:sz w:val="22"/>
        </w:rPr>
        <w:t>: Spread across ≥3 banks for full HKD 10M protection</w:t>
      </w:r>
    </w:p>
    <w:p>
      <w:pPr>
        <w:pStyle w:val="ListBullet"/>
      </w:pPr>
      <w:r>
        <w:rPr>
          <w:rFonts w:ascii="Calibri" w:hAnsi="Calibri"/>
          <w:b/>
          <w:sz w:val="22"/>
        </w:rPr>
        <w:t>Eligible Banks</w:t>
      </w:r>
      <w:r>
        <w:rPr>
          <w:rFonts w:ascii="Calibri" w:hAnsi="Calibri"/>
          <w:sz w:val="22"/>
        </w:rPr>
        <w:t>: All HKMA-licensed banks (including virtual banks)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2. Verified Fixed Deposit Rates (Aug 2026)</w:t>
      </w:r>
    </w:p>
    <w:p/>
    <w:p>
      <w:pPr>
        <w:pStyle w:val="Heading3"/>
      </w:pPr>
      <w:r>
        <w:t>2.1 OCBC Hong Kong — **ACTUAL RATES FROM PDF** ⚠️ BELOW MARKET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Customer Tier</w:t>
            </w:r>
          </w:p>
        </w:tc>
        <w:tc>
          <w:tcPr>
            <w:tcW w:type="dxa" w:w="1728"/>
          </w:tcPr>
          <w:p>
            <w:r>
              <w:rPr>
                <w:b/>
              </w:rPr>
              <w:t>3-Month</w:t>
            </w:r>
          </w:p>
        </w:tc>
        <w:tc>
          <w:tcPr>
            <w:tcW w:type="dxa" w:w="1728"/>
          </w:tcPr>
          <w:p>
            <w:r>
              <w:rPr>
                <w:b/>
              </w:rPr>
              <w:t>6-Month</w:t>
            </w:r>
          </w:p>
        </w:tc>
        <w:tc>
          <w:tcPr>
            <w:tcW w:type="dxa" w:w="1728"/>
          </w:tcPr>
          <w:p>
            <w:r>
              <w:rPr>
                <w:b/>
              </w:rPr>
              <w:t>12-Month</w:t>
            </w:r>
          </w:p>
        </w:tc>
        <w:tc>
          <w:tcPr>
            <w:tcW w:type="dxa" w:w="1728"/>
          </w:tcPr>
          <w:p>
            <w:r>
              <w:rPr>
                <w:b/>
              </w:rPr>
              <w:t>Min. New Funds</w:t>
            </w:r>
          </w:p>
        </w:tc>
      </w:tr>
      <w:tr>
        <w:tc>
          <w:tcPr>
            <w:tcW w:type="dxa" w:w="1728"/>
          </w:tcPr>
          <w:p>
            <w:r>
              <w:t>**Premier Banking**</w:t>
            </w:r>
          </w:p>
        </w:tc>
        <w:tc>
          <w:tcPr>
            <w:tcW w:type="dxa" w:w="1728"/>
          </w:tcPr>
          <w:p>
            <w:r>
              <w:t>2.80%</w:t>
            </w:r>
          </w:p>
        </w:tc>
        <w:tc>
          <w:tcPr>
            <w:tcW w:type="dxa" w:w="1728"/>
          </w:tcPr>
          <w:p>
            <w:r>
              <w:t>3.08%</w:t>
            </w:r>
          </w:p>
        </w:tc>
        <w:tc>
          <w:tcPr>
            <w:tcW w:type="dxa" w:w="1728"/>
          </w:tcPr>
          <w:p>
            <w:r>
              <w:t>**3.20%**</w:t>
            </w:r>
          </w:p>
        </w:tc>
        <w:tc>
          <w:tcPr>
            <w:tcW w:type="dxa" w:w="1728"/>
          </w:tcPr>
          <w:p>
            <w:r>
              <w:t>HKD 100,000</w:t>
            </w:r>
          </w:p>
        </w:tc>
      </w:tr>
      <w:tr>
        <w:tc>
          <w:tcPr>
            <w:tcW w:type="dxa" w:w="1728"/>
          </w:tcPr>
          <w:p>
            <w:r>
              <w:t>**Mass/Regular**</w:t>
            </w:r>
          </w:p>
        </w:tc>
        <w:tc>
          <w:tcPr>
            <w:tcW w:type="dxa" w:w="1728"/>
          </w:tcPr>
          <w:p>
            <w:r>
              <w:t>2.50%</w:t>
            </w:r>
          </w:p>
        </w:tc>
        <w:tc>
          <w:tcPr>
            <w:tcW w:type="dxa" w:w="1728"/>
          </w:tcPr>
          <w:p>
            <w:r>
              <w:t>3.00%</w:t>
            </w:r>
          </w:p>
        </w:tc>
        <w:tc>
          <w:tcPr>
            <w:tcW w:type="dxa" w:w="1728"/>
          </w:tcPr>
          <w:p>
            <w:r>
              <w:t>**3.05%**</w:t>
            </w:r>
          </w:p>
        </w:tc>
        <w:tc>
          <w:tcPr>
            <w:tcW w:type="dxa" w:w="1728"/>
          </w:tcPr>
          <w:p>
            <w:r>
              <w:t>HKD 500,000 (6M/12M)</w:t>
            </w:r>
          </w:p>
        </w:tc>
      </w:tr>
    </w:tbl>
    <w:p/>
    <w:p>
      <w:pPr>
        <w:ind w:left="720"/>
      </w:pPr>
      <w:r>
        <w:rPr>
          <w:i/>
          <w:color w:val="666666"/>
        </w:rPr>
        <w:t>**Source**: OCBC PDF "HKD.pdf" dated 10 Aug 2026. **PDF URL**: &lt;https://www.ocbc.com.hk/iwov-resources/hk/ocbc/personal/pdf/HKD.pdf&gt;</w:t>
      </w:r>
    </w:p>
    <w:p>
      <w:pPr>
        <w:ind w:left="720"/>
      </w:pPr>
      <w:r>
        <w:rPr>
          <w:i/>
          <w:color w:val="666666"/>
        </w:rPr>
        <w:t>"New Funds" = net increase vs previous calendar month average. Branch only. Limited quota.</w:t>
      </w:r>
    </w:p>
    <w:p/>
    <w:p>
      <w:pPr>
        <w:pStyle w:val="Heading3"/>
      </w:pPr>
      <w:r>
        <w:t>2.2 Other Major Banks — Promotional Rates (Indicative) with Source URLs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>
              <w:rPr>
                <w:b/>
              </w:rPr>
              <w:t>Bank</w:t>
            </w:r>
          </w:p>
        </w:tc>
        <w:tc>
          <w:tcPr>
            <w:tcW w:type="dxa" w:w="1080"/>
          </w:tcPr>
          <w:p>
            <w:r>
              <w:rPr>
                <w:b/>
              </w:rPr>
              <w:t>Type</w:t>
            </w:r>
          </w:p>
        </w:tc>
        <w:tc>
          <w:tcPr>
            <w:tcW w:type="dxa" w:w="1080"/>
          </w:tcPr>
          <w:p>
            <w:r>
              <w:rPr>
                <w:b/>
              </w:rPr>
              <w:t>3-Month</w:t>
            </w:r>
          </w:p>
        </w:tc>
        <w:tc>
          <w:tcPr>
            <w:tcW w:type="dxa" w:w="1080"/>
          </w:tcPr>
          <w:p>
            <w:r>
              <w:rPr>
                <w:b/>
              </w:rPr>
              <w:t>6-Month</w:t>
            </w:r>
          </w:p>
        </w:tc>
        <w:tc>
          <w:tcPr>
            <w:tcW w:type="dxa" w:w="1080"/>
          </w:tcPr>
          <w:p>
            <w:r>
              <w:rPr>
                <w:b/>
              </w:rPr>
              <w:t>12-Month</w:t>
            </w:r>
          </w:p>
        </w:tc>
        <w:tc>
          <w:tcPr>
            <w:tcW w:type="dxa" w:w="1080"/>
          </w:tcPr>
          <w:p>
            <w:r>
              <w:rPr>
                <w:b/>
              </w:rPr>
              <w:t>Min. Deposit</w:t>
            </w:r>
          </w:p>
        </w:tc>
        <w:tc>
          <w:tcPr>
            <w:tcW w:type="dxa" w:w="108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1080"/>
          </w:tcPr>
          <w:p>
            <w:r>
              <w:rPr>
                <w:b/>
              </w:rPr>
              <w:t>**Source URL**</w:t>
            </w:r>
          </w:p>
        </w:tc>
      </w:tr>
      <w:tr>
        <w:tc>
          <w:tcPr>
            <w:tcW w:type="dxa" w:w="1080"/>
          </w:tcPr>
          <w:p>
            <w:r>
              <w:t>**Citibank**</w:t>
            </w:r>
          </w:p>
        </w:tc>
        <w:tc>
          <w:tcPr>
            <w:tcW w:type="dxa" w:w="1080"/>
          </w:tcPr>
          <w:p>
            <w:r>
              <w:t>Promo</w:t>
            </w:r>
          </w:p>
        </w:tc>
        <w:tc>
          <w:tcPr>
            <w:tcW w:type="dxa" w:w="1080"/>
          </w:tcPr>
          <w:p>
            <w:r>
              <w:t>3.85%</w:t>
            </w:r>
          </w:p>
        </w:tc>
        <w:tc>
          <w:tcPr>
            <w:tcW w:type="dxa" w:w="1080"/>
          </w:tcPr>
          <w:p>
            <w:r>
              <w:t>4.15%</w:t>
            </w:r>
          </w:p>
        </w:tc>
        <w:tc>
          <w:tcPr>
            <w:tcW w:type="dxa" w:w="1080"/>
          </w:tcPr>
          <w:p>
            <w:r>
              <w:t>**4.40%**</w:t>
            </w:r>
          </w:p>
        </w:tc>
        <w:tc>
          <w:tcPr>
            <w:tcW w:type="dxa" w:w="1080"/>
          </w:tcPr>
          <w:p>
            <w:r>
              <w:t>HKD 500,000</w:t>
            </w:r>
          </w:p>
        </w:tc>
        <w:tc>
          <w:tcPr>
            <w:tcW w:type="dxa" w:w="1080"/>
          </w:tcPr>
          <w:p>
            <w:r>
              <w:t>Citigold: best 12M</w:t>
            </w:r>
          </w:p>
        </w:tc>
        <w:tc>
          <w:tcPr>
            <w:tcW w:type="dxa" w:w="1080"/>
          </w:tcPr>
          <w:p>
            <w:r>
              <w:t>&lt;https://www.citibank.com.hk/hong-kong/savings/time-deposit/&gt;</w:t>
            </w:r>
          </w:p>
        </w:tc>
      </w:tr>
      <w:tr>
        <w:tc>
          <w:tcPr>
            <w:tcW w:type="dxa" w:w="1080"/>
          </w:tcPr>
          <w:p>
            <w:r>
              <w:t>**Hang Seng**</w:t>
            </w:r>
          </w:p>
        </w:tc>
        <w:tc>
          <w:tcPr>
            <w:tcW w:type="dxa" w:w="1080"/>
          </w:tcPr>
          <w:p>
            <w:r>
              <w:t>Promo</w:t>
            </w:r>
          </w:p>
        </w:tc>
        <w:tc>
          <w:tcPr>
            <w:tcW w:type="dxa" w:w="1080"/>
          </w:tcPr>
          <w:p>
            <w:r>
              <w:t>3.75%</w:t>
            </w:r>
          </w:p>
        </w:tc>
        <w:tc>
          <w:tcPr>
            <w:tcW w:type="dxa" w:w="1080"/>
          </w:tcPr>
          <w:p>
            <w:r>
              <w:t>4.00%</w:t>
            </w:r>
          </w:p>
        </w:tc>
        <w:tc>
          <w:tcPr>
            <w:tcW w:type="dxa" w:w="1080"/>
          </w:tcPr>
          <w:p>
            <w:r>
              <w:t>**4.25%**</w:t>
            </w:r>
          </w:p>
        </w:tc>
        <w:tc>
          <w:tcPr>
            <w:tcW w:type="dxa" w:w="1080"/>
          </w:tcPr>
          <w:p>
            <w:r>
              <w:t>HKD 500,000</w:t>
            </w:r>
          </w:p>
        </w:tc>
        <w:tc>
          <w:tcPr>
            <w:tcW w:type="dxa" w:w="1080"/>
          </w:tcPr>
          <w:p>
            <w:r>
              <w:t>Preferred: strong 12M</w:t>
            </w:r>
          </w:p>
        </w:tc>
        <w:tc>
          <w:tcPr>
            <w:tcW w:type="dxa" w:w="1080"/>
          </w:tcPr>
          <w:p>
            <w:r>
              <w:t>&lt;https://www.hangseng.com/en-hk/banking/savings/time-deposit.page&gt;</w:t>
            </w:r>
          </w:p>
        </w:tc>
      </w:tr>
      <w:tr>
        <w:tc>
          <w:tcPr>
            <w:tcW w:type="dxa" w:w="1080"/>
          </w:tcPr>
          <w:p>
            <w:r>
              <w:t>**BOCHK**</w:t>
            </w:r>
          </w:p>
        </w:tc>
        <w:tc>
          <w:tcPr>
            <w:tcW w:type="dxa" w:w="1080"/>
          </w:tcPr>
          <w:p>
            <w:r>
              <w:t>Promo</w:t>
            </w:r>
          </w:p>
        </w:tc>
        <w:tc>
          <w:tcPr>
            <w:tcW w:type="dxa" w:w="1080"/>
          </w:tcPr>
          <w:p>
            <w:r>
              <w:t>3.80%</w:t>
            </w:r>
          </w:p>
        </w:tc>
        <w:tc>
          <w:tcPr>
            <w:tcW w:type="dxa" w:w="1080"/>
          </w:tcPr>
          <w:p>
            <w:r>
              <w:t>4.10%</w:t>
            </w:r>
          </w:p>
        </w:tc>
        <w:tc>
          <w:tcPr>
            <w:tcW w:type="dxa" w:w="1080"/>
          </w:tcPr>
          <w:p>
            <w:r>
              <w:t>**4.35%**</w:t>
            </w:r>
          </w:p>
        </w:tc>
        <w:tc>
          <w:tcPr>
            <w:tcW w:type="dxa" w:w="1080"/>
          </w:tcPr>
          <w:p>
            <w:r>
              <w:t>HKD 500,000</w:t>
            </w:r>
          </w:p>
        </w:tc>
        <w:tc>
          <w:tcPr>
            <w:tcW w:type="dxa" w:w="1080"/>
          </w:tcPr>
          <w:p>
            <w:r>
              <w:t>Payroll: +0.1%</w:t>
            </w:r>
          </w:p>
        </w:tc>
        <w:tc>
          <w:tcPr>
            <w:tcW w:type="dxa" w:w="1080"/>
          </w:tcPr>
          <w:p>
            <w:r>
              <w:t>&lt;https://www.bochk.com/en/personal/savings/time-deposit.html&gt;</w:t>
            </w:r>
          </w:p>
        </w:tc>
      </w:tr>
      <w:tr>
        <w:tc>
          <w:tcPr>
            <w:tcW w:type="dxa" w:w="1080"/>
          </w:tcPr>
          <w:p>
            <w:r>
              <w:t>**Standard Chartered**</w:t>
            </w:r>
          </w:p>
        </w:tc>
        <w:tc>
          <w:tcPr>
            <w:tcW w:type="dxa" w:w="1080"/>
          </w:tcPr>
          <w:p>
            <w:r>
              <w:t>Promo</w:t>
            </w:r>
          </w:p>
        </w:tc>
        <w:tc>
          <w:tcPr>
            <w:tcW w:type="dxa" w:w="1080"/>
          </w:tcPr>
          <w:p>
            <w:r>
              <w:t>3.70%</w:t>
            </w:r>
          </w:p>
        </w:tc>
        <w:tc>
          <w:tcPr>
            <w:tcW w:type="dxa" w:w="1080"/>
          </w:tcPr>
          <w:p>
            <w:r>
              <w:t>3.95%</w:t>
            </w:r>
          </w:p>
        </w:tc>
        <w:tc>
          <w:tcPr>
            <w:tcW w:type="dxa" w:w="1080"/>
          </w:tcPr>
          <w:p>
            <w:r>
              <w:t>**4.20%**</w:t>
            </w:r>
          </w:p>
        </w:tc>
        <w:tc>
          <w:tcPr>
            <w:tcW w:type="dxa" w:w="1080"/>
          </w:tcPr>
          <w:p>
            <w:r>
              <w:t>HKD 500,000</w:t>
            </w:r>
          </w:p>
        </w:tc>
        <w:tc>
          <w:tcPr>
            <w:tcW w:type="dxa" w:w="1080"/>
          </w:tcPr>
          <w:p>
            <w:r>
              <w:t>Priority: +0.2%</w:t>
            </w:r>
          </w:p>
        </w:tc>
        <w:tc>
          <w:tcPr>
            <w:tcW w:type="dxa" w:w="1080"/>
          </w:tcPr>
          <w:p>
            <w:r>
              <w:t>&lt;https://www.sc.com/hk/save/time-deposit/&gt;</w:t>
            </w:r>
          </w:p>
        </w:tc>
      </w:tr>
      <w:tr>
        <w:tc>
          <w:tcPr>
            <w:tcW w:type="dxa" w:w="1080"/>
          </w:tcPr>
          <w:p>
            <w:r>
              <w:t>**HSBC**</w:t>
            </w:r>
          </w:p>
        </w:tc>
        <w:tc>
          <w:tcPr>
            <w:tcW w:type="dxa" w:w="1080"/>
          </w:tcPr>
          <w:p>
            <w:r>
              <w:t>Promo</w:t>
            </w:r>
          </w:p>
        </w:tc>
        <w:tc>
          <w:tcPr>
            <w:tcW w:type="dxa" w:w="1080"/>
          </w:tcPr>
          <w:p>
            <w:r>
              <w:t>3.75%</w:t>
            </w:r>
          </w:p>
        </w:tc>
        <w:tc>
          <w:tcPr>
            <w:tcW w:type="dxa" w:w="1080"/>
          </w:tcPr>
          <w:p>
            <w:r>
              <w:t>4.00%</w:t>
            </w:r>
          </w:p>
        </w:tc>
        <w:tc>
          <w:tcPr>
            <w:tcW w:type="dxa" w:w="1080"/>
          </w:tcPr>
          <w:p>
            <w:r>
              <w:t>**4.00%**</w:t>
            </w:r>
          </w:p>
        </w:tc>
        <w:tc>
          <w:tcPr>
            <w:tcW w:type="dxa" w:w="1080"/>
          </w:tcPr>
          <w:p>
            <w:r>
              <w:t>HKD 100,000</w:t>
            </w:r>
          </w:p>
        </w:tc>
        <w:tc>
          <w:tcPr>
            <w:tcW w:type="dxa" w:w="1080"/>
          </w:tcPr>
          <w:p>
            <w:r>
              <w:t>Premier: +0.1-0.2%</w:t>
            </w:r>
          </w:p>
        </w:tc>
        <w:tc>
          <w:tcPr>
            <w:tcW w:type="dxa" w:w="1080"/>
          </w:tcPr>
          <w:p>
            <w:r>
              <w:t>&lt;https://www.hsbc.com.hk/savings/time-deposits/&gt;</w:t>
            </w:r>
          </w:p>
        </w:tc>
      </w:tr>
      <w:tr>
        <w:tc>
          <w:tcPr>
            <w:tcW w:type="dxa" w:w="1080"/>
          </w:tcPr>
          <w:p>
            <w:r>
              <w:t>**DBS**</w:t>
            </w:r>
          </w:p>
        </w:tc>
        <w:tc>
          <w:tcPr>
            <w:tcW w:type="dxa" w:w="1080"/>
          </w:tcPr>
          <w:p>
            <w:r>
              <w:t>Promo</w:t>
            </w:r>
          </w:p>
        </w:tc>
        <w:tc>
          <w:tcPr>
            <w:tcW w:type="dxa" w:w="1080"/>
          </w:tcPr>
          <w:p>
            <w:r>
              <w:t>3.75%</w:t>
            </w:r>
          </w:p>
        </w:tc>
        <w:tc>
          <w:tcPr>
            <w:tcW w:type="dxa" w:w="1080"/>
          </w:tcPr>
          <w:p>
            <w:r>
              <w:t>4.05%</w:t>
            </w:r>
          </w:p>
        </w:tc>
        <w:tc>
          <w:tcPr>
            <w:tcW w:type="dxa" w:w="1080"/>
          </w:tcPr>
          <w:p>
            <w:r>
              <w:t>**4.30%**</w:t>
            </w:r>
          </w:p>
        </w:tc>
        <w:tc>
          <w:tcPr>
            <w:tcW w:type="dxa" w:w="1080"/>
          </w:tcPr>
          <w:p>
            <w:r>
              <w:t>HKD 500,000</w:t>
            </w:r>
          </w:p>
        </w:tc>
        <w:tc>
          <w:tcPr>
            <w:tcW w:type="dxa" w:w="1080"/>
          </w:tcPr>
          <w:p>
            <w:r>
              <w:t>Treasures: +0.1%</w:t>
            </w:r>
          </w:p>
        </w:tc>
        <w:tc>
          <w:tcPr>
            <w:tcW w:type="dxa" w:w="1080"/>
          </w:tcPr>
          <w:p>
            <w:r>
              <w:t>&lt;https://www.dbs.com.hk/personal/savings/time-deposit&gt;</w:t>
            </w:r>
          </w:p>
        </w:tc>
      </w:tr>
      <w:tr>
        <w:tc>
          <w:tcPr>
            <w:tcW w:type="dxa" w:w="1080"/>
          </w:tcPr>
          <w:p>
            <w:r>
              <w:t>**ZA Bank (Virtual)**</w:t>
            </w:r>
          </w:p>
        </w:tc>
        <w:tc>
          <w:tcPr>
            <w:tcW w:type="dxa" w:w="1080"/>
          </w:tcPr>
          <w:p>
            <w:r>
              <w:t>Standard</w:t>
            </w:r>
          </w:p>
        </w:tc>
        <w:tc>
          <w:tcPr>
            <w:tcW w:type="dxa" w:w="1080"/>
          </w:tcPr>
          <w:p>
            <w:r>
              <w:t>3.50%</w:t>
            </w:r>
          </w:p>
        </w:tc>
        <w:tc>
          <w:tcPr>
            <w:tcW w:type="dxa" w:w="1080"/>
          </w:tcPr>
          <w:p>
            <w:r>
              <w:t>3.80%</w:t>
            </w:r>
          </w:p>
        </w:tc>
        <w:tc>
          <w:tcPr>
            <w:tcW w:type="dxa" w:w="1080"/>
          </w:tcPr>
          <w:p>
            <w:r>
              <w:t>4.10%</w:t>
            </w:r>
          </w:p>
        </w:tc>
        <w:tc>
          <w:tcPr>
            <w:tcW w:type="dxa" w:w="1080"/>
          </w:tcPr>
          <w:p>
            <w:r>
              <w:t>HKD 1</w:t>
            </w:r>
          </w:p>
        </w:tc>
        <w:tc>
          <w:tcPr>
            <w:tcW w:type="dxa" w:w="1080"/>
          </w:tcPr>
          <w:p>
            <w:r>
              <w:t>App-only, DPS covered</w:t>
            </w:r>
          </w:p>
        </w:tc>
        <w:tc>
          <w:tcPr>
            <w:tcW w:type="dxa" w:w="1080"/>
          </w:tcPr>
          <w:p>
            <w:r>
              <w:t>&lt;https://www.zabank.com/en/time-deposit&gt;</w:t>
            </w:r>
          </w:p>
        </w:tc>
      </w:tr>
      <w:tr>
        <w:tc>
          <w:tcPr>
            <w:tcW w:type="dxa" w:w="1080"/>
          </w:tcPr>
          <w:p>
            <w:r>
              <w:t>**Mox Bank (Virtual)**</w:t>
            </w:r>
          </w:p>
        </w:tc>
        <w:tc>
          <w:tcPr>
            <w:tcW w:type="dxa" w:w="1080"/>
          </w:tcPr>
          <w:p>
            <w:r>
              <w:t>Standard</w:t>
            </w:r>
          </w:p>
        </w:tc>
        <w:tc>
          <w:tcPr>
            <w:tcW w:type="dxa" w:w="1080"/>
          </w:tcPr>
          <w:p>
            <w:r>
              <w:t>3.60%</w:t>
            </w:r>
          </w:p>
        </w:tc>
        <w:tc>
          <w:tcPr>
            <w:tcW w:type="dxa" w:w="1080"/>
          </w:tcPr>
          <w:p>
            <w:r>
              <w:t>3.90%</w:t>
            </w:r>
          </w:p>
        </w:tc>
        <w:tc>
          <w:tcPr>
            <w:tcW w:type="dxa" w:w="1080"/>
          </w:tcPr>
          <w:p>
            <w:r>
              <w:t>4.20%</w:t>
            </w:r>
          </w:p>
        </w:tc>
        <w:tc>
          <w:tcPr>
            <w:tcW w:type="dxa" w:w="1080"/>
          </w:tcPr>
          <w:p>
            <w:r>
              <w:t>HKD 1</w:t>
            </w:r>
          </w:p>
        </w:tc>
        <w:tc>
          <w:tcPr>
            <w:tcW w:type="dxa" w:w="1080"/>
          </w:tcPr>
          <w:p>
            <w:r>
              <w:t>App-only, DPS covered</w:t>
            </w:r>
          </w:p>
        </w:tc>
        <w:tc>
          <w:tcPr>
            <w:tcW w:type="dxa" w:w="1080"/>
          </w:tcPr>
          <w:p>
            <w:r>
              <w:t>&lt;https://www.mox.com/hk/en/time-deposit&gt;</w:t>
            </w:r>
          </w:p>
        </w:tc>
      </w:tr>
      <w:tr>
        <w:tc>
          <w:tcPr>
            <w:tcW w:type="dxa" w:w="1080"/>
          </w:tcPr>
          <w:p>
            <w:r>
              <w:t>**WeLab Bank (Virtual)**</w:t>
            </w:r>
          </w:p>
        </w:tc>
        <w:tc>
          <w:tcPr>
            <w:tcW w:type="dxa" w:w="1080"/>
          </w:tcPr>
          <w:p>
            <w:r>
              <w:t>Standard</w:t>
            </w:r>
          </w:p>
        </w:tc>
        <w:tc>
          <w:tcPr>
            <w:tcW w:type="dxa" w:w="1080"/>
          </w:tcPr>
          <w:p>
            <w:r>
              <w:t>3.70%</w:t>
            </w:r>
          </w:p>
        </w:tc>
        <w:tc>
          <w:tcPr>
            <w:tcW w:type="dxa" w:w="1080"/>
          </w:tcPr>
          <w:p>
            <w:r>
              <w:t>4.00%</w:t>
            </w:r>
          </w:p>
        </w:tc>
        <w:tc>
          <w:tcPr>
            <w:tcW w:type="dxa" w:w="1080"/>
          </w:tcPr>
          <w:p>
            <w:r>
              <w:t>4.30%</w:t>
            </w:r>
          </w:p>
        </w:tc>
        <w:tc>
          <w:tcPr>
            <w:tcW w:type="dxa" w:w="1080"/>
          </w:tcPr>
          <w:p>
            <w:r>
              <w:t>HKD 1</w:t>
            </w:r>
          </w:p>
        </w:tc>
        <w:tc>
          <w:tcPr>
            <w:tcW w:type="dxa" w:w="1080"/>
          </w:tcPr>
          <w:p>
            <w:r>
              <w:t>App-only, DPS covered</w:t>
            </w:r>
          </w:p>
        </w:tc>
        <w:tc>
          <w:tcPr>
            <w:tcW w:type="dxa" w:w="1080"/>
          </w:tcPr>
          <w:p>
            <w:r>
              <w:t>&lt;https://www.welabbank.com/hk/en/time-deposit&gt;</w:t>
            </w:r>
          </w:p>
        </w:tc>
      </w:tr>
    </w:tbl>
    <w:p/>
    <w:p>
      <w:pPr>
        <w:pStyle w:val="Heading3"/>
      </w:pPr>
      <w:r>
        <w:t>2.3 Rate Comparison: OCBC vs. Market Leaders (with Source URLs)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Bank</w:t>
            </w:r>
          </w:p>
        </w:tc>
        <w:tc>
          <w:tcPr>
            <w:tcW w:type="dxa" w:w="1728"/>
          </w:tcPr>
          <w:p>
            <w:r>
              <w:rPr>
                <w:b/>
              </w:rPr>
              <w:t>12-Month Promo Rate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vs OCBC Premier (3.20%)</w:t>
            </w:r>
          </w:p>
        </w:tc>
        <w:tc>
          <w:tcPr>
            <w:tcW w:type="dxa" w:w="1728"/>
          </w:tcPr>
          <w:p>
            <w:r>
              <w:rPr>
                <w:b/>
              </w:rPr>
              <w:t>vs OCBC Mass (3.05%)</w:t>
            </w:r>
          </w:p>
        </w:tc>
        <w:tc>
          <w:tcPr>
            <w:tcW w:type="dxa" w:w="1728"/>
          </w:tcPr>
          <w:p>
            <w:r>
              <w:rPr>
                <w:b/>
              </w:rPr>
              <w:t>**Source URL**</w:t>
            </w:r>
          </w:p>
        </w:tc>
      </w:tr>
      <w:tr>
        <w:tc>
          <w:tcPr>
            <w:tcW w:type="dxa" w:w="1728"/>
          </w:tcPr>
          <w:p>
            <w:r>
              <w:t>**Citibank**</w:t>
            </w:r>
          </w:p>
        </w:tc>
        <w:tc>
          <w:tcPr>
            <w:tcW w:type="dxa" w:w="1728"/>
          </w:tcPr>
          <w:p>
            <w:r>
              <w:t>**4.40%**</w:t>
            </w:r>
          </w:p>
        </w:tc>
        <w:tc>
          <w:tcPr>
            <w:tcW w:type="dxa" w:w="1728"/>
          </w:tcPr>
          <w:p>
            <w:r>
              <w:t>**+1.20%**</w:t>
            </w:r>
          </w:p>
        </w:tc>
        <w:tc>
          <w:tcPr>
            <w:tcW w:type="dxa" w:w="1728"/>
          </w:tcPr>
          <w:p>
            <w:r>
              <w:t>**+1.35%**</w:t>
            </w:r>
          </w:p>
        </w:tc>
        <w:tc>
          <w:tcPr>
            <w:tcW w:type="dxa" w:w="1728"/>
          </w:tcPr>
          <w:p>
            <w:r>
              <w:t>&lt;https://www.citibank.com.hk/hong-kong/savings/time-deposit/&gt;</w:t>
            </w:r>
          </w:p>
        </w:tc>
      </w:tr>
      <w:tr>
        <w:tc>
          <w:tcPr>
            <w:tcW w:type="dxa" w:w="1728"/>
          </w:tcPr>
          <w:p>
            <w:r>
              <w:t>**BOCHK**</w:t>
            </w:r>
          </w:p>
        </w:tc>
        <w:tc>
          <w:tcPr>
            <w:tcW w:type="dxa" w:w="1728"/>
          </w:tcPr>
          <w:p>
            <w:r>
              <w:t>**4.35%**</w:t>
            </w:r>
          </w:p>
        </w:tc>
        <w:tc>
          <w:tcPr>
            <w:tcW w:type="dxa" w:w="1728"/>
          </w:tcPr>
          <w:p>
            <w:r>
              <w:t>**+1.15%**</w:t>
            </w:r>
          </w:p>
        </w:tc>
        <w:tc>
          <w:tcPr>
            <w:tcW w:type="dxa" w:w="1728"/>
          </w:tcPr>
          <w:p>
            <w:r>
              <w:t>**+1.30%**</w:t>
            </w:r>
          </w:p>
        </w:tc>
        <w:tc>
          <w:tcPr>
            <w:tcW w:type="dxa" w:w="1728"/>
          </w:tcPr>
          <w:p>
            <w:r>
              <w:t>&lt;https://www.bochk.com/en/personal/savings/time-deposit.html&gt;</w:t>
            </w:r>
          </w:p>
        </w:tc>
      </w:tr>
      <w:tr>
        <w:tc>
          <w:tcPr>
            <w:tcW w:type="dxa" w:w="1728"/>
          </w:tcPr>
          <w:p>
            <w:r>
              <w:t>**Hang Seng**</w:t>
            </w:r>
          </w:p>
        </w:tc>
        <w:tc>
          <w:tcPr>
            <w:tcW w:type="dxa" w:w="1728"/>
          </w:tcPr>
          <w:p>
            <w:r>
              <w:t>**4.25%**</w:t>
            </w:r>
          </w:p>
        </w:tc>
        <w:tc>
          <w:tcPr>
            <w:tcW w:type="dxa" w:w="1728"/>
          </w:tcPr>
          <w:p>
            <w:r>
              <w:t>**+1.05%**</w:t>
            </w:r>
          </w:p>
        </w:tc>
        <w:tc>
          <w:tcPr>
            <w:tcW w:type="dxa" w:w="1728"/>
          </w:tcPr>
          <w:p>
            <w:r>
              <w:t>**+1.20%**</w:t>
            </w:r>
          </w:p>
        </w:tc>
        <w:tc>
          <w:tcPr>
            <w:tcW w:type="dxa" w:w="1728"/>
          </w:tcPr>
          <w:p>
            <w:r>
              <w:t>&lt;https://www.hangseng.com/en-hk/banking/savings/time-deposit.page&gt;</w:t>
            </w:r>
          </w:p>
        </w:tc>
      </w:tr>
      <w:tr>
        <w:tc>
          <w:tcPr>
            <w:tcW w:type="dxa" w:w="1728"/>
          </w:tcPr>
          <w:p>
            <w:r>
              <w:t>**DBS**</w:t>
            </w:r>
          </w:p>
        </w:tc>
        <w:tc>
          <w:tcPr>
            <w:tcW w:type="dxa" w:w="1728"/>
          </w:tcPr>
          <w:p>
            <w:r>
              <w:t>**4.30%**</w:t>
            </w:r>
          </w:p>
        </w:tc>
        <w:tc>
          <w:tcPr>
            <w:tcW w:type="dxa" w:w="1728"/>
          </w:tcPr>
          <w:p>
            <w:r>
              <w:t>**+1.10%**</w:t>
            </w:r>
          </w:p>
        </w:tc>
        <w:tc>
          <w:tcPr>
            <w:tcW w:type="dxa" w:w="1728"/>
          </w:tcPr>
          <w:p>
            <w:r>
              <w:t>**+1.25%**</w:t>
            </w:r>
          </w:p>
        </w:tc>
        <w:tc>
          <w:tcPr>
            <w:tcW w:type="dxa" w:w="1728"/>
          </w:tcPr>
          <w:p>
            <w:r>
              <w:t>&lt;https://www.dbs.com.hk/personal/savings/time-deposit&gt;</w:t>
            </w:r>
          </w:p>
        </w:tc>
      </w:tr>
      <w:tr>
        <w:tc>
          <w:tcPr>
            <w:tcW w:type="dxa" w:w="1728"/>
          </w:tcPr>
          <w:p>
            <w:r>
              <w:t>**Standard Chartered**</w:t>
            </w:r>
          </w:p>
        </w:tc>
        <w:tc>
          <w:tcPr>
            <w:tcW w:type="dxa" w:w="1728"/>
          </w:tcPr>
          <w:p>
            <w:r>
              <w:t>**4.20%**</w:t>
            </w:r>
          </w:p>
        </w:tc>
        <w:tc>
          <w:tcPr>
            <w:tcW w:type="dxa" w:w="1728"/>
          </w:tcPr>
          <w:p>
            <w:r>
              <w:t>**+1.00%**</w:t>
            </w:r>
          </w:p>
        </w:tc>
        <w:tc>
          <w:tcPr>
            <w:tcW w:type="dxa" w:w="1728"/>
          </w:tcPr>
          <w:p>
            <w:r>
              <w:t>**+1.15%**</w:t>
            </w:r>
          </w:p>
        </w:tc>
        <w:tc>
          <w:tcPr>
            <w:tcW w:type="dxa" w:w="1728"/>
          </w:tcPr>
          <w:p>
            <w:r>
              <w:t>&lt;https://www.sc.com/hk/save/time-deposit/&gt;</w:t>
            </w:r>
          </w:p>
        </w:tc>
      </w:tr>
      <w:tr>
        <w:tc>
          <w:tcPr>
            <w:tcW w:type="dxa" w:w="1728"/>
          </w:tcPr>
          <w:p>
            <w:r>
              <w:t>**HSBC**</w:t>
            </w:r>
          </w:p>
        </w:tc>
        <w:tc>
          <w:tcPr>
            <w:tcW w:type="dxa" w:w="1728"/>
          </w:tcPr>
          <w:p>
            <w:r>
              <w:t>**4.00%**</w:t>
            </w:r>
          </w:p>
        </w:tc>
        <w:tc>
          <w:tcPr>
            <w:tcW w:type="dxa" w:w="1728"/>
          </w:tcPr>
          <w:p>
            <w:r>
              <w:t>**+0.80%**</w:t>
            </w:r>
          </w:p>
        </w:tc>
        <w:tc>
          <w:tcPr>
            <w:tcW w:type="dxa" w:w="1728"/>
          </w:tcPr>
          <w:p>
            <w:r>
              <w:t>**+0.95%**</w:t>
            </w:r>
          </w:p>
        </w:tc>
        <w:tc>
          <w:tcPr>
            <w:tcW w:type="dxa" w:w="1728"/>
          </w:tcPr>
          <w:p>
            <w:r>
              <w:t>&lt;https://www.hsbc.com.hk/savings/time-deposits/&gt;</w:t>
            </w:r>
          </w:p>
        </w:tc>
      </w:tr>
      <w:tr>
        <w:tc>
          <w:tcPr>
            <w:tcW w:type="dxa" w:w="1728"/>
          </w:tcPr>
          <w:p>
            <w:r>
              <w:t>**WeLab (Virtual)**</w:t>
            </w:r>
          </w:p>
        </w:tc>
        <w:tc>
          <w:tcPr>
            <w:tcW w:type="dxa" w:w="1728"/>
          </w:tcPr>
          <w:p>
            <w:r>
              <w:t>**4.30%**</w:t>
            </w:r>
          </w:p>
        </w:tc>
        <w:tc>
          <w:tcPr>
            <w:tcW w:type="dxa" w:w="1728"/>
          </w:tcPr>
          <w:p>
            <w:r>
              <w:t>**+1.10%**</w:t>
            </w:r>
          </w:p>
        </w:tc>
        <w:tc>
          <w:tcPr>
            <w:tcW w:type="dxa" w:w="1728"/>
          </w:tcPr>
          <w:p>
            <w:r>
              <w:t>**+1.25%**</w:t>
            </w:r>
          </w:p>
        </w:tc>
        <w:tc>
          <w:tcPr>
            <w:tcW w:type="dxa" w:w="1728"/>
          </w:tcPr>
          <w:p>
            <w:r>
              <w:t>&lt;https://www.welabbank.com/hk/en/time-deposit&gt;</w:t>
            </w:r>
          </w:p>
        </w:tc>
      </w:tr>
      <w:tr>
        <w:tc>
          <w:tcPr>
            <w:tcW w:type="dxa" w:w="1728"/>
          </w:tcPr>
          <w:p>
            <w:r>
              <w:t>**Mox (Virtual)**</w:t>
            </w:r>
          </w:p>
        </w:tc>
        <w:tc>
          <w:tcPr>
            <w:tcW w:type="dxa" w:w="1728"/>
          </w:tcPr>
          <w:p>
            <w:r>
              <w:t>**4.20%**</w:t>
            </w:r>
          </w:p>
        </w:tc>
        <w:tc>
          <w:tcPr>
            <w:tcW w:type="dxa" w:w="1728"/>
          </w:tcPr>
          <w:p>
            <w:r>
              <w:t>**+1.00%**</w:t>
            </w:r>
          </w:p>
        </w:tc>
        <w:tc>
          <w:tcPr>
            <w:tcW w:type="dxa" w:w="1728"/>
          </w:tcPr>
          <w:p>
            <w:r>
              <w:t>**+1.15%**</w:t>
            </w:r>
          </w:p>
        </w:tc>
        <w:tc>
          <w:tcPr>
            <w:tcW w:type="dxa" w:w="1728"/>
          </w:tcPr>
          <w:p>
            <w:r>
              <w:t>&lt;https://www.mox.com/hk/en/time-deposit&gt;</w:t>
            </w:r>
          </w:p>
        </w:tc>
      </w:tr>
      <w:tr>
        <w:tc>
          <w:tcPr>
            <w:tcW w:type="dxa" w:w="1728"/>
          </w:tcPr>
          <w:p>
            <w:r>
              <w:t>**OCBC Premier**</w:t>
            </w:r>
          </w:p>
        </w:tc>
        <w:tc>
          <w:tcPr>
            <w:tcW w:type="dxa" w:w="1728"/>
          </w:tcPr>
          <w:p>
            <w:r>
              <w:t>3.20%</w:t>
            </w:r>
          </w:p>
        </w:tc>
        <w:tc>
          <w:tcPr>
            <w:tcW w:type="dxa" w:w="1728"/>
          </w:tcPr>
          <w:p>
            <w:r>
              <w:t>baseline</w:t>
            </w:r>
          </w:p>
        </w:tc>
        <w:tc>
          <w:tcPr>
            <w:tcW w:type="dxa" w:w="1728"/>
          </w:tcPr>
          <w:p>
            <w:r>
              <w:t>+0.15%</w:t>
            </w:r>
          </w:p>
        </w:tc>
        <w:tc>
          <w:tcPr>
            <w:tcW w:type="dxa" w:w="1728"/>
          </w:tcPr>
          <w:p>
            <w:r>
              <w:t>&lt;https://www.ocbc.com.hk/iwov-resources/hk/ocbc/personal/pdf/HKD.pdf&gt;</w:t>
            </w:r>
          </w:p>
        </w:tc>
      </w:tr>
      <w:tr>
        <w:tc>
          <w:tcPr>
            <w:tcW w:type="dxa" w:w="1728"/>
          </w:tcPr>
          <w:p>
            <w:r>
              <w:t>**OCBC Mass**</w:t>
            </w:r>
          </w:p>
        </w:tc>
        <w:tc>
          <w:tcPr>
            <w:tcW w:type="dxa" w:w="1728"/>
          </w:tcPr>
          <w:p>
            <w:r>
              <w:t>3.05%</w:t>
            </w:r>
          </w:p>
        </w:tc>
        <w:tc>
          <w:tcPr>
            <w:tcW w:type="dxa" w:w="1728"/>
          </w:tcPr>
          <w:p>
            <w:r>
              <w:t>-0.15%</w:t>
            </w:r>
          </w:p>
        </w:tc>
        <w:tc>
          <w:tcPr>
            <w:tcW w:type="dxa" w:w="1728"/>
          </w:tcPr>
          <w:p>
            <w:r>
              <w:t>baseline</w:t>
            </w:r>
          </w:p>
        </w:tc>
        <w:tc>
          <w:tcPr>
            <w:tcW w:type="dxa" w:w="1728"/>
          </w:tcPr>
          <w:p>
            <w:r>
              <w:t>&lt;https://www.ocbc.com.hk/iwov-resources/hk/ocbc/personal/pdf/HKD.pdf&gt;</w:t>
            </w:r>
          </w:p>
        </w:tc>
      </w:tr>
    </w:tbl>
    <w:p/>
    <w:p>
      <w:r>
        <w:rPr>
          <w:rFonts w:ascii="Calibri" w:hAnsi="Calibri"/>
          <w:b/>
          <w:sz w:val="22"/>
        </w:rPr>
        <w:t>On HKD 10M at 12M</w:t>
      </w:r>
      <w:r>
        <w:rPr>
          <w:rFonts w:ascii="Calibri" w:hAnsi="Calibri"/>
          <w:sz w:val="22"/>
        </w:rPr>
        <w:t xml:space="preserve">: Choosing Citibank over OCBC Mass = </w:t>
      </w:r>
      <w:r>
        <w:rPr>
          <w:rFonts w:ascii="Calibri" w:hAnsi="Calibri"/>
          <w:b/>
          <w:sz w:val="22"/>
        </w:rPr>
        <w:t>+HKD 135,000/year</w:t>
      </w:r>
      <w:r>
        <w:rPr>
          <w:rFonts w:ascii="Calibri" w:hAnsi="Calibri"/>
          <w:sz w:val="22"/>
        </w:rPr>
        <w:t xml:space="preserve"> extra interest.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3. Proposed Allocation Strategies (Excluding OCBC for HKD)</w:t>
      </w:r>
    </w:p>
    <w:p/>
    <w:p>
      <w:pPr>
        <w:pStyle w:val="Heading3"/>
      </w:pPr>
      <w:r>
        <w:t>Strategy A: Maximum Yield (Virtual Bank Focus)</w:t>
      </w:r>
    </w:p>
    <w:p>
      <w:r>
        <w:rPr>
          <w:rFonts w:ascii="Calibri" w:hAnsi="Calibri"/>
          <w:b/>
          <w:sz w:val="22"/>
        </w:rPr>
        <w:t>Best for</w:t>
      </w:r>
      <w:r>
        <w:rPr>
          <w:rFonts w:ascii="Calibri" w:hAnsi="Calibri"/>
          <w:sz w:val="22"/>
        </w:rPr>
        <w:t>: Pure yield maximisation, comfortable with app-only banking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Bank</w:t>
            </w:r>
          </w:p>
        </w:tc>
        <w:tc>
          <w:tcPr>
            <w:tcW w:type="dxa" w:w="1440"/>
          </w:tcPr>
          <w:p>
            <w:r>
              <w:rPr>
                <w:b/>
              </w:rPr>
              <w:t>Tenor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Amount</w:t>
            </w:r>
          </w:p>
        </w:tc>
        <w:tc>
          <w:tcPr>
            <w:tcW w:type="dxa" w:w="1440"/>
          </w:tcPr>
          <w:p>
            <w:r>
              <w:rPr>
                <w:b/>
              </w:rPr>
              <w:t>Rate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Annual Interest</w:t>
            </w:r>
          </w:p>
        </w:tc>
        <w:tc>
          <w:tcPr>
            <w:tcW w:type="dxa" w:w="1440"/>
          </w:tcPr>
          <w:p>
            <w:r>
              <w:rPr>
                <w:b/>
              </w:rPr>
              <w:t>DPS Coverage</w:t>
            </w:r>
          </w:p>
        </w:tc>
      </w:tr>
      <w:tr>
        <w:tc>
          <w:tcPr>
            <w:tcW w:type="dxa" w:w="1440"/>
          </w:tcPr>
          <w:p>
            <w:r>
              <w:t>WeLab Bank</w:t>
            </w:r>
          </w:p>
        </w:tc>
        <w:tc>
          <w:tcPr>
            <w:tcW w:type="dxa" w:w="1440"/>
          </w:tcPr>
          <w:p>
            <w:r>
              <w:t>12M</w:t>
            </w:r>
          </w:p>
        </w:tc>
        <w:tc>
          <w:tcPr>
            <w:tcW w:type="dxa" w:w="1440"/>
          </w:tcPr>
          <w:p>
            <w:r>
              <w:t>HKD 4,000,000</w:t>
            </w:r>
          </w:p>
        </w:tc>
        <w:tc>
          <w:tcPr>
            <w:tcW w:type="dxa" w:w="1440"/>
          </w:tcPr>
          <w:p>
            <w:r>
              <w:t>4.30%</w:t>
            </w:r>
          </w:p>
        </w:tc>
        <w:tc>
          <w:tcPr>
            <w:tcW w:type="dxa" w:w="1440"/>
          </w:tcPr>
          <w:p>
            <w:r>
              <w:t>HKD 172,000</w:t>
            </w:r>
          </w:p>
        </w:tc>
        <w:tc>
          <w:tcPr>
            <w:tcW w:type="dxa" w:w="1440"/>
          </w:tcPr>
          <w:p>
            <w:r>
              <w:t>HKD 500k</w:t>
            </w:r>
          </w:p>
        </w:tc>
      </w:tr>
      <w:tr>
        <w:tc>
          <w:tcPr>
            <w:tcW w:type="dxa" w:w="1440"/>
          </w:tcPr>
          <w:p>
            <w:r>
              <w:t>Mox Bank</w:t>
            </w:r>
          </w:p>
        </w:tc>
        <w:tc>
          <w:tcPr>
            <w:tcW w:type="dxa" w:w="1440"/>
          </w:tcPr>
          <w:p>
            <w:r>
              <w:t>12M</w:t>
            </w:r>
          </w:p>
        </w:tc>
        <w:tc>
          <w:tcPr>
            <w:tcW w:type="dxa" w:w="1440"/>
          </w:tcPr>
          <w:p>
            <w:r>
              <w:t>HKD 3,000,000</w:t>
            </w:r>
          </w:p>
        </w:tc>
        <w:tc>
          <w:tcPr>
            <w:tcW w:type="dxa" w:w="1440"/>
          </w:tcPr>
          <w:p>
            <w:r>
              <w:t>4.20%</w:t>
            </w:r>
          </w:p>
        </w:tc>
        <w:tc>
          <w:tcPr>
            <w:tcW w:type="dxa" w:w="1440"/>
          </w:tcPr>
          <w:p>
            <w:r>
              <w:t>HKD 126,000</w:t>
            </w:r>
          </w:p>
        </w:tc>
        <w:tc>
          <w:tcPr>
            <w:tcW w:type="dxa" w:w="1440"/>
          </w:tcPr>
          <w:p>
            <w:r>
              <w:t>HKD 500k</w:t>
            </w:r>
          </w:p>
        </w:tc>
      </w:tr>
      <w:tr>
        <w:tc>
          <w:tcPr>
            <w:tcW w:type="dxa" w:w="1440"/>
          </w:tcPr>
          <w:p>
            <w:r>
              <w:t>ZA Bank</w:t>
            </w:r>
          </w:p>
        </w:tc>
        <w:tc>
          <w:tcPr>
            <w:tcW w:type="dxa" w:w="1440"/>
          </w:tcPr>
          <w:p>
            <w:r>
              <w:t>6M</w:t>
            </w:r>
          </w:p>
        </w:tc>
        <w:tc>
          <w:tcPr>
            <w:tcW w:type="dxa" w:w="1440"/>
          </w:tcPr>
          <w:p>
            <w:r>
              <w:t>HKD 2,000,000</w:t>
            </w:r>
          </w:p>
        </w:tc>
        <w:tc>
          <w:tcPr>
            <w:tcW w:type="dxa" w:w="1440"/>
          </w:tcPr>
          <w:p>
            <w:r>
              <w:t>3.80%</w:t>
            </w:r>
          </w:p>
        </w:tc>
        <w:tc>
          <w:tcPr>
            <w:tcW w:type="dxa" w:w="1440"/>
          </w:tcPr>
          <w:p>
            <w:r>
              <w:t>HKD 76,000</w:t>
            </w:r>
          </w:p>
        </w:tc>
        <w:tc>
          <w:tcPr>
            <w:tcW w:type="dxa" w:w="1440"/>
          </w:tcPr>
          <w:p>
            <w:r>
              <w:t>HKD 500k</w:t>
            </w:r>
          </w:p>
        </w:tc>
      </w:tr>
      <w:tr>
        <w:tc>
          <w:tcPr>
            <w:tcW w:type="dxa" w:w="1440"/>
          </w:tcPr>
          <w:p>
            <w:r>
              <w:t>Citibank (promo)</w:t>
            </w:r>
          </w:p>
        </w:tc>
        <w:tc>
          <w:tcPr>
            <w:tcW w:type="dxa" w:w="1440"/>
          </w:tcPr>
          <w:p>
            <w:r>
              <w:t>3M</w:t>
            </w:r>
          </w:p>
        </w:tc>
        <w:tc>
          <w:tcPr>
            <w:tcW w:type="dxa" w:w="1440"/>
          </w:tcPr>
          <w:p>
            <w:r>
              <w:t>HKD 1,000,000</w:t>
            </w:r>
          </w:p>
        </w:tc>
        <w:tc>
          <w:tcPr>
            <w:tcW w:type="dxa" w:w="1440"/>
          </w:tcPr>
          <w:p>
            <w:r>
              <w:t>3.85%</w:t>
            </w:r>
          </w:p>
        </w:tc>
        <w:tc>
          <w:tcPr>
            <w:tcW w:type="dxa" w:w="1440"/>
          </w:tcPr>
          <w:p>
            <w:r>
              <w:t>HKD 38,500</w:t>
            </w:r>
          </w:p>
        </w:tc>
        <w:tc>
          <w:tcPr>
            <w:tcW w:type="dxa" w:w="1440"/>
          </w:tcPr>
          <w:p>
            <w:r>
              <w:t>HKD 500k</w:t>
            </w:r>
          </w:p>
        </w:tc>
      </w:tr>
      <w:tr>
        <w:tc>
          <w:tcPr>
            <w:tcW w:type="dxa" w:w="1440"/>
          </w:tcPr>
          <w:p>
            <w:r>
              <w:t>**TOTAL**</w:t>
            </w:r>
          </w:p>
        </w:tc>
        <w:tc>
          <w:tcPr>
            <w:tcW w:type="dxa" w:w="1440"/>
          </w:tcPr>
          <w:p>
            <w:r>
              <w:t>**HKD 10,000,000**</w:t>
            </w:r>
          </w:p>
        </w:tc>
        <w:tc>
          <w:tcPr>
            <w:tcW w:type="dxa" w:w="1440"/>
          </w:tcPr>
          <w:p>
            <w:r>
              <w:t>**3.92% blended**</w:t>
            </w:r>
          </w:p>
        </w:tc>
        <w:tc>
          <w:tcPr>
            <w:tcW w:type="dxa" w:w="1440"/>
          </w:tcPr>
          <w:p>
            <w:r>
              <w:t>**HKD 412,500**</w:t>
            </w:r>
          </w:p>
        </w:tc>
        <w:tc>
          <w:tcPr>
            <w:tcW w:type="dxa" w:w="1440"/>
          </w:tcPr>
          <w:p>
            <w:r>
              <w:t>**HKD 2.0M covered**</w:t>
            </w:r>
          </w:p>
        </w:tc>
        <w:tc>
          <w:tcPr>
            <w:tcW w:type="dxa" w:w="1440"/>
          </w:tcPr>
          <w:p/>
        </w:tc>
      </w:tr>
    </w:tbl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3"/>
      </w:pPr>
      <w:r>
        <w:t>Strategy B: Balanced (Recommended) ⭐</w:t>
      </w:r>
    </w:p>
    <w:p>
      <w:r>
        <w:rPr>
          <w:rFonts w:ascii="Calibri" w:hAnsi="Calibri"/>
          <w:b/>
          <w:sz w:val="22"/>
        </w:rPr>
        <w:t>Best for</w:t>
      </w:r>
      <w:r>
        <w:rPr>
          <w:rFonts w:ascii="Calibri" w:hAnsi="Calibri"/>
          <w:sz w:val="22"/>
        </w:rPr>
        <w:t xml:space="preserve">: Yield + safety + liquidity balance — </w:t>
      </w:r>
      <w:r>
        <w:rPr>
          <w:rFonts w:ascii="Calibri" w:hAnsi="Calibri"/>
          <w:b/>
          <w:sz w:val="22"/>
        </w:rPr>
        <w:t>EXCLUDES OCBC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Bank</w:t>
            </w:r>
          </w:p>
        </w:tc>
        <w:tc>
          <w:tcPr>
            <w:tcW w:type="dxa" w:w="1440"/>
          </w:tcPr>
          <w:p>
            <w:r>
              <w:rPr>
                <w:b/>
              </w:rPr>
              <w:t>Tenor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Amount</w:t>
            </w:r>
          </w:p>
        </w:tc>
        <w:tc>
          <w:tcPr>
            <w:tcW w:type="dxa" w:w="1440"/>
          </w:tcPr>
          <w:p>
            <w:r>
              <w:rPr>
                <w:b/>
              </w:rPr>
              <w:t>Rate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Annual Interest</w:t>
            </w:r>
          </w:p>
        </w:tc>
        <w:tc>
          <w:tcPr>
            <w:tcW w:type="dxa" w:w="1440"/>
          </w:tcPr>
          <w:p>
            <w:r>
              <w:rPr>
                <w:b/>
              </w:rPr>
              <w:t>DPS Coverage</w:t>
            </w:r>
          </w:p>
        </w:tc>
      </w:tr>
      <w:tr>
        <w:tc>
          <w:tcPr>
            <w:tcW w:type="dxa" w:w="1440"/>
          </w:tcPr>
          <w:p>
            <w:r>
              <w:t>Citibank (promo)</w:t>
            </w:r>
          </w:p>
        </w:tc>
        <w:tc>
          <w:tcPr>
            <w:tcW w:type="dxa" w:w="1440"/>
          </w:tcPr>
          <w:p>
            <w:r>
              <w:t>12M</w:t>
            </w:r>
          </w:p>
        </w:tc>
        <w:tc>
          <w:tcPr>
            <w:tcW w:type="dxa" w:w="1440"/>
          </w:tcPr>
          <w:p>
            <w:r>
              <w:t>HKD 2,500,000</w:t>
            </w:r>
          </w:p>
        </w:tc>
        <w:tc>
          <w:tcPr>
            <w:tcW w:type="dxa" w:w="1440"/>
          </w:tcPr>
          <w:p>
            <w:r>
              <w:t>4.40%</w:t>
            </w:r>
          </w:p>
        </w:tc>
        <w:tc>
          <w:tcPr>
            <w:tcW w:type="dxa" w:w="1440"/>
          </w:tcPr>
          <w:p>
            <w:r>
              <w:t>HKD 110,000</w:t>
            </w:r>
          </w:p>
        </w:tc>
        <w:tc>
          <w:tcPr>
            <w:tcW w:type="dxa" w:w="1440"/>
          </w:tcPr>
          <w:p>
            <w:r>
              <w:t>HKD 500k</w:t>
            </w:r>
          </w:p>
        </w:tc>
      </w:tr>
      <w:tr>
        <w:tc>
          <w:tcPr>
            <w:tcW w:type="dxa" w:w="1440"/>
          </w:tcPr>
          <w:p>
            <w:r>
              <w:t>Hang Seng (promo)</w:t>
            </w:r>
          </w:p>
        </w:tc>
        <w:tc>
          <w:tcPr>
            <w:tcW w:type="dxa" w:w="1440"/>
          </w:tcPr>
          <w:p>
            <w:r>
              <w:t>12M</w:t>
            </w:r>
          </w:p>
        </w:tc>
        <w:tc>
          <w:tcPr>
            <w:tcW w:type="dxa" w:w="1440"/>
          </w:tcPr>
          <w:p>
            <w:r>
              <w:t>HKD 2,500,000</w:t>
            </w:r>
          </w:p>
        </w:tc>
        <w:tc>
          <w:tcPr>
            <w:tcW w:type="dxa" w:w="1440"/>
          </w:tcPr>
          <w:p>
            <w:r>
              <w:t>4.25%</w:t>
            </w:r>
          </w:p>
        </w:tc>
        <w:tc>
          <w:tcPr>
            <w:tcW w:type="dxa" w:w="1440"/>
          </w:tcPr>
          <w:p>
            <w:r>
              <w:t>HKD 106,250</w:t>
            </w:r>
          </w:p>
        </w:tc>
        <w:tc>
          <w:tcPr>
            <w:tcW w:type="dxa" w:w="1440"/>
          </w:tcPr>
          <w:p>
            <w:r>
              <w:t>HKD 500k</w:t>
            </w:r>
          </w:p>
        </w:tc>
      </w:tr>
      <w:tr>
        <w:tc>
          <w:tcPr>
            <w:tcW w:type="dxa" w:w="1440"/>
          </w:tcPr>
          <w:p>
            <w:r>
              <w:t>BOCHK (promo)</w:t>
            </w:r>
          </w:p>
        </w:tc>
        <w:tc>
          <w:tcPr>
            <w:tcW w:type="dxa" w:w="1440"/>
          </w:tcPr>
          <w:p>
            <w:r>
              <w:t>12M</w:t>
            </w:r>
          </w:p>
        </w:tc>
        <w:tc>
          <w:tcPr>
            <w:tcW w:type="dxa" w:w="1440"/>
          </w:tcPr>
          <w:p>
            <w:r>
              <w:t>HKD 2,000,000</w:t>
            </w:r>
          </w:p>
        </w:tc>
        <w:tc>
          <w:tcPr>
            <w:tcW w:type="dxa" w:w="1440"/>
          </w:tcPr>
          <w:p>
            <w:r>
              <w:t>4.35%</w:t>
            </w:r>
          </w:p>
        </w:tc>
        <w:tc>
          <w:tcPr>
            <w:tcW w:type="dxa" w:w="1440"/>
          </w:tcPr>
          <w:p>
            <w:r>
              <w:t>HKD 87,000</w:t>
            </w:r>
          </w:p>
        </w:tc>
        <w:tc>
          <w:tcPr>
            <w:tcW w:type="dxa" w:w="1440"/>
          </w:tcPr>
          <w:p>
            <w:r>
              <w:t>HKD 500k</w:t>
            </w:r>
          </w:p>
        </w:tc>
      </w:tr>
      <w:tr>
        <w:tc>
          <w:tcPr>
            <w:tcW w:type="dxa" w:w="1440"/>
          </w:tcPr>
          <w:p>
            <w:r>
              <w:t>Mox Bank</w:t>
            </w:r>
          </w:p>
        </w:tc>
        <w:tc>
          <w:tcPr>
            <w:tcW w:type="dxa" w:w="1440"/>
          </w:tcPr>
          <w:p>
            <w:r>
              <w:t>6M</w:t>
            </w:r>
          </w:p>
        </w:tc>
        <w:tc>
          <w:tcPr>
            <w:tcW w:type="dxa" w:w="1440"/>
          </w:tcPr>
          <w:p>
            <w:r>
              <w:t>HKD 1,500,000</w:t>
            </w:r>
          </w:p>
        </w:tc>
        <w:tc>
          <w:tcPr>
            <w:tcW w:type="dxa" w:w="1440"/>
          </w:tcPr>
          <w:p>
            <w:r>
              <w:t>3.90%</w:t>
            </w:r>
          </w:p>
        </w:tc>
        <w:tc>
          <w:tcPr>
            <w:tcW w:type="dxa" w:w="1440"/>
          </w:tcPr>
          <w:p>
            <w:r>
              <w:t>HKD 58,500</w:t>
            </w:r>
          </w:p>
        </w:tc>
        <w:tc>
          <w:tcPr>
            <w:tcW w:type="dxa" w:w="1440"/>
          </w:tcPr>
          <w:p>
            <w:r>
              <w:t>HKD 500k</w:t>
            </w:r>
          </w:p>
        </w:tc>
      </w:tr>
      <w:tr>
        <w:tc>
          <w:tcPr>
            <w:tcW w:type="dxa" w:w="1440"/>
          </w:tcPr>
          <w:p>
            <w:r>
              <w:t>ZA Bank</w:t>
            </w:r>
          </w:p>
        </w:tc>
        <w:tc>
          <w:tcPr>
            <w:tcW w:type="dxa" w:w="1440"/>
          </w:tcPr>
          <w:p>
            <w:r>
              <w:t>6M</w:t>
            </w:r>
          </w:p>
        </w:tc>
        <w:tc>
          <w:tcPr>
            <w:tcW w:type="dxa" w:w="1440"/>
          </w:tcPr>
          <w:p>
            <w:r>
              <w:t>HKD 1,000,000</w:t>
            </w:r>
          </w:p>
        </w:tc>
        <w:tc>
          <w:tcPr>
            <w:tcW w:type="dxa" w:w="1440"/>
          </w:tcPr>
          <w:p>
            <w:r>
              <w:t>3.80%</w:t>
            </w:r>
          </w:p>
        </w:tc>
        <w:tc>
          <w:tcPr>
            <w:tcW w:type="dxa" w:w="1440"/>
          </w:tcPr>
          <w:p>
            <w:r>
              <w:t>HKD 38,000</w:t>
            </w:r>
          </w:p>
        </w:tc>
        <w:tc>
          <w:tcPr>
            <w:tcW w:type="dxa" w:w="1440"/>
          </w:tcPr>
          <w:p>
            <w:r>
              <w:t>HKD 500k</w:t>
            </w:r>
          </w:p>
        </w:tc>
      </w:tr>
      <w:tr>
        <w:tc>
          <w:tcPr>
            <w:tcW w:type="dxa" w:w="1440"/>
          </w:tcPr>
          <w:p>
            <w:r>
              <w:t>HSBC (promo)</w:t>
            </w:r>
          </w:p>
        </w:tc>
        <w:tc>
          <w:tcPr>
            <w:tcW w:type="dxa" w:w="1440"/>
          </w:tcPr>
          <w:p>
            <w:r>
              <w:t>3M</w:t>
            </w:r>
          </w:p>
        </w:tc>
        <w:tc>
          <w:tcPr>
            <w:tcW w:type="dxa" w:w="1440"/>
          </w:tcPr>
          <w:p>
            <w:r>
              <w:t>HKD 500,000</w:t>
            </w:r>
          </w:p>
        </w:tc>
        <w:tc>
          <w:tcPr>
            <w:tcW w:type="dxa" w:w="1440"/>
          </w:tcPr>
          <w:p>
            <w:r>
              <w:t>3.75%</w:t>
            </w:r>
          </w:p>
        </w:tc>
        <w:tc>
          <w:tcPr>
            <w:tcW w:type="dxa" w:w="1440"/>
          </w:tcPr>
          <w:p>
            <w:r>
              <w:t>HKD 18,750</w:t>
            </w:r>
          </w:p>
        </w:tc>
        <w:tc>
          <w:tcPr>
            <w:tcW w:type="dxa" w:w="1440"/>
          </w:tcPr>
          <w:p>
            <w:r>
              <w:t>HKD 500k</w:t>
            </w:r>
          </w:p>
        </w:tc>
      </w:tr>
      <w:tr>
        <w:tc>
          <w:tcPr>
            <w:tcW w:type="dxa" w:w="1440"/>
          </w:tcPr>
          <w:p>
            <w:r>
              <w:t>**TOTAL**</w:t>
            </w:r>
          </w:p>
        </w:tc>
        <w:tc>
          <w:tcPr>
            <w:tcW w:type="dxa" w:w="1440"/>
          </w:tcPr>
          <w:p>
            <w:r>
              <w:t>**HKD 10,000,000**</w:t>
            </w:r>
          </w:p>
        </w:tc>
        <w:tc>
          <w:tcPr>
            <w:tcW w:type="dxa" w:w="1440"/>
          </w:tcPr>
          <w:p>
            <w:r>
              <w:t>**4.19% blended**</w:t>
            </w:r>
          </w:p>
        </w:tc>
        <w:tc>
          <w:tcPr>
            <w:tcW w:type="dxa" w:w="1440"/>
          </w:tcPr>
          <w:p>
            <w:r>
              <w:t>**HKD 418,500**</w:t>
            </w:r>
          </w:p>
        </w:tc>
        <w:tc>
          <w:tcPr>
            <w:tcW w:type="dxa" w:w="1440"/>
          </w:tcPr>
          <w:p>
            <w:r>
              <w:t>**HKD 3.0M covered**</w:t>
            </w:r>
          </w:p>
        </w:tc>
        <w:tc>
          <w:tcPr>
            <w:tcW w:type="dxa" w:w="1440"/>
          </w:tcPr>
          <w:p/>
        </w:tc>
      </w:tr>
    </w:tbl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3"/>
      </w:pPr>
      <w:r>
        <w:t>Strategy C: Maximum Safety (Traditional Banks Only)</w:t>
      </w:r>
    </w:p>
    <w:p>
      <w:r>
        <w:rPr>
          <w:rFonts w:ascii="Calibri" w:hAnsi="Calibri"/>
          <w:b/>
          <w:sz w:val="22"/>
        </w:rPr>
        <w:t>Best for</w:t>
      </w:r>
      <w:r>
        <w:rPr>
          <w:rFonts w:ascii="Calibri" w:hAnsi="Calibri"/>
          <w:sz w:val="22"/>
        </w:rPr>
        <w:t>: Capital preservation priority, branch access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Bank</w:t>
            </w:r>
          </w:p>
        </w:tc>
        <w:tc>
          <w:tcPr>
            <w:tcW w:type="dxa" w:w="1440"/>
          </w:tcPr>
          <w:p>
            <w:r>
              <w:rPr>
                <w:b/>
              </w:rPr>
              <w:t>Tenor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Amount</w:t>
            </w:r>
          </w:p>
        </w:tc>
        <w:tc>
          <w:tcPr>
            <w:tcW w:type="dxa" w:w="1440"/>
          </w:tcPr>
          <w:p>
            <w:r>
              <w:rPr>
                <w:b/>
              </w:rPr>
              <w:t>Rate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Annual Interest</w:t>
            </w:r>
          </w:p>
        </w:tc>
        <w:tc>
          <w:tcPr>
            <w:tcW w:type="dxa" w:w="1440"/>
          </w:tcPr>
          <w:p>
            <w:r>
              <w:rPr>
                <w:b/>
              </w:rPr>
              <w:t>DPS Coverage</w:t>
            </w:r>
          </w:p>
        </w:tc>
      </w:tr>
      <w:tr>
        <w:tc>
          <w:tcPr>
            <w:tcW w:type="dxa" w:w="1440"/>
          </w:tcPr>
          <w:p>
            <w:r>
              <w:t>Citibank (promo)</w:t>
            </w:r>
          </w:p>
        </w:tc>
        <w:tc>
          <w:tcPr>
            <w:tcW w:type="dxa" w:w="1440"/>
          </w:tcPr>
          <w:p>
            <w:r>
              <w:t>12M</w:t>
            </w:r>
          </w:p>
        </w:tc>
        <w:tc>
          <w:tcPr>
            <w:tcW w:type="dxa" w:w="1440"/>
          </w:tcPr>
          <w:p>
            <w:r>
              <w:t>HKD 2,000,000</w:t>
            </w:r>
          </w:p>
        </w:tc>
        <w:tc>
          <w:tcPr>
            <w:tcW w:type="dxa" w:w="1440"/>
          </w:tcPr>
          <w:p>
            <w:r>
              <w:t>4.40%</w:t>
            </w:r>
          </w:p>
        </w:tc>
        <w:tc>
          <w:tcPr>
            <w:tcW w:type="dxa" w:w="1440"/>
          </w:tcPr>
          <w:p>
            <w:r>
              <w:t>HKD 88,000</w:t>
            </w:r>
          </w:p>
        </w:tc>
        <w:tc>
          <w:tcPr>
            <w:tcW w:type="dxa" w:w="1440"/>
          </w:tcPr>
          <w:p>
            <w:r>
              <w:t>HKD 500k</w:t>
            </w:r>
          </w:p>
        </w:tc>
      </w:tr>
      <w:tr>
        <w:tc>
          <w:tcPr>
            <w:tcW w:type="dxa" w:w="1440"/>
          </w:tcPr>
          <w:p>
            <w:r>
              <w:t>Hang Seng (promo)</w:t>
            </w:r>
          </w:p>
        </w:tc>
        <w:tc>
          <w:tcPr>
            <w:tcW w:type="dxa" w:w="1440"/>
          </w:tcPr>
          <w:p>
            <w:r>
              <w:t>12M</w:t>
            </w:r>
          </w:p>
        </w:tc>
        <w:tc>
          <w:tcPr>
            <w:tcW w:type="dxa" w:w="1440"/>
          </w:tcPr>
          <w:p>
            <w:r>
              <w:t>HKD 2,000,000</w:t>
            </w:r>
          </w:p>
        </w:tc>
        <w:tc>
          <w:tcPr>
            <w:tcW w:type="dxa" w:w="1440"/>
          </w:tcPr>
          <w:p>
            <w:r>
              <w:t>4.25%</w:t>
            </w:r>
          </w:p>
        </w:tc>
        <w:tc>
          <w:tcPr>
            <w:tcW w:type="dxa" w:w="1440"/>
          </w:tcPr>
          <w:p>
            <w:r>
              <w:t>HKD 85,000</w:t>
            </w:r>
          </w:p>
        </w:tc>
        <w:tc>
          <w:tcPr>
            <w:tcW w:type="dxa" w:w="1440"/>
          </w:tcPr>
          <w:p>
            <w:r>
              <w:t>HKD 500k</w:t>
            </w:r>
          </w:p>
        </w:tc>
      </w:tr>
      <w:tr>
        <w:tc>
          <w:tcPr>
            <w:tcW w:type="dxa" w:w="1440"/>
          </w:tcPr>
          <w:p>
            <w:r>
              <w:t>BOCHK (promo)</w:t>
            </w:r>
          </w:p>
        </w:tc>
        <w:tc>
          <w:tcPr>
            <w:tcW w:type="dxa" w:w="1440"/>
          </w:tcPr>
          <w:p>
            <w:r>
              <w:t>12M</w:t>
            </w:r>
          </w:p>
        </w:tc>
        <w:tc>
          <w:tcPr>
            <w:tcW w:type="dxa" w:w="1440"/>
          </w:tcPr>
          <w:p>
            <w:r>
              <w:t>HKD 2,000,000</w:t>
            </w:r>
          </w:p>
        </w:tc>
        <w:tc>
          <w:tcPr>
            <w:tcW w:type="dxa" w:w="1440"/>
          </w:tcPr>
          <w:p>
            <w:r>
              <w:t>4.35%</w:t>
            </w:r>
          </w:p>
        </w:tc>
        <w:tc>
          <w:tcPr>
            <w:tcW w:type="dxa" w:w="1440"/>
          </w:tcPr>
          <w:p>
            <w:r>
              <w:t>HKD 87,000</w:t>
            </w:r>
          </w:p>
        </w:tc>
        <w:tc>
          <w:tcPr>
            <w:tcW w:type="dxa" w:w="1440"/>
          </w:tcPr>
          <w:p>
            <w:r>
              <w:t>HKD 500k</w:t>
            </w:r>
          </w:p>
        </w:tc>
      </w:tr>
      <w:tr>
        <w:tc>
          <w:tcPr>
            <w:tcW w:type="dxa" w:w="1440"/>
          </w:tcPr>
          <w:p>
            <w:r>
              <w:t>Standard Chartered (promo)</w:t>
            </w:r>
          </w:p>
        </w:tc>
        <w:tc>
          <w:tcPr>
            <w:tcW w:type="dxa" w:w="1440"/>
          </w:tcPr>
          <w:p>
            <w:r>
              <w:t>12M</w:t>
            </w:r>
          </w:p>
        </w:tc>
        <w:tc>
          <w:tcPr>
            <w:tcW w:type="dxa" w:w="1440"/>
          </w:tcPr>
          <w:p>
            <w:r>
              <w:t>HKD 2,000,000</w:t>
            </w:r>
          </w:p>
        </w:tc>
        <w:tc>
          <w:tcPr>
            <w:tcW w:type="dxa" w:w="1440"/>
          </w:tcPr>
          <w:p>
            <w:r>
              <w:t>4.20%</w:t>
            </w:r>
          </w:p>
        </w:tc>
        <w:tc>
          <w:tcPr>
            <w:tcW w:type="dxa" w:w="1440"/>
          </w:tcPr>
          <w:p>
            <w:r>
              <w:t>HKD 84,000</w:t>
            </w:r>
          </w:p>
        </w:tc>
        <w:tc>
          <w:tcPr>
            <w:tcW w:type="dxa" w:w="1440"/>
          </w:tcPr>
          <w:p>
            <w:r>
              <w:t>HKD 500k</w:t>
            </w:r>
          </w:p>
        </w:tc>
      </w:tr>
      <w:tr>
        <w:tc>
          <w:tcPr>
            <w:tcW w:type="dxa" w:w="1440"/>
          </w:tcPr>
          <w:p>
            <w:r>
              <w:t>HSBC (promo)</w:t>
            </w:r>
          </w:p>
        </w:tc>
        <w:tc>
          <w:tcPr>
            <w:tcW w:type="dxa" w:w="1440"/>
          </w:tcPr>
          <w:p>
            <w:r>
              <w:t>6M</w:t>
            </w:r>
          </w:p>
        </w:tc>
        <w:tc>
          <w:tcPr>
            <w:tcW w:type="dxa" w:w="1440"/>
          </w:tcPr>
          <w:p>
            <w:r>
              <w:t>HKD 1,000,000</w:t>
            </w:r>
          </w:p>
        </w:tc>
        <w:tc>
          <w:tcPr>
            <w:tcW w:type="dxa" w:w="1440"/>
          </w:tcPr>
          <w:p>
            <w:r>
              <w:t>4.00%</w:t>
            </w:r>
          </w:p>
        </w:tc>
        <w:tc>
          <w:tcPr>
            <w:tcW w:type="dxa" w:w="1440"/>
          </w:tcPr>
          <w:p>
            <w:r>
              <w:t>HKD 40,000</w:t>
            </w:r>
          </w:p>
        </w:tc>
        <w:tc>
          <w:tcPr>
            <w:tcW w:type="dxa" w:w="1440"/>
          </w:tcPr>
          <w:p>
            <w:r>
              <w:t>HKD 500k</w:t>
            </w:r>
          </w:p>
        </w:tc>
      </w:tr>
      <w:tr>
        <w:tc>
          <w:tcPr>
            <w:tcW w:type="dxa" w:w="1440"/>
          </w:tcPr>
          <w:p>
            <w:r>
              <w:t>DBS (promo)</w:t>
            </w:r>
          </w:p>
        </w:tc>
        <w:tc>
          <w:tcPr>
            <w:tcW w:type="dxa" w:w="1440"/>
          </w:tcPr>
          <w:p>
            <w:r>
              <w:t>3M</w:t>
            </w:r>
          </w:p>
        </w:tc>
        <w:tc>
          <w:tcPr>
            <w:tcW w:type="dxa" w:w="1440"/>
          </w:tcPr>
          <w:p>
            <w:r>
              <w:t>HKD 1,000,000</w:t>
            </w:r>
          </w:p>
        </w:tc>
        <w:tc>
          <w:tcPr>
            <w:tcW w:type="dxa" w:w="1440"/>
          </w:tcPr>
          <w:p>
            <w:r>
              <w:t>3.75%</w:t>
            </w:r>
          </w:p>
        </w:tc>
        <w:tc>
          <w:tcPr>
            <w:tcW w:type="dxa" w:w="1440"/>
          </w:tcPr>
          <w:p>
            <w:r>
              <w:t>HKD 37,500</w:t>
            </w:r>
          </w:p>
        </w:tc>
        <w:tc>
          <w:tcPr>
            <w:tcW w:type="dxa" w:w="1440"/>
          </w:tcPr>
          <w:p>
            <w:r>
              <w:t>HKD 500k</w:t>
            </w:r>
          </w:p>
        </w:tc>
      </w:tr>
      <w:tr>
        <w:tc>
          <w:tcPr>
            <w:tcW w:type="dxa" w:w="1440"/>
          </w:tcPr>
          <w:p>
            <w:r>
              <w:t>**TOTAL**</w:t>
            </w:r>
          </w:p>
        </w:tc>
        <w:tc>
          <w:tcPr>
            <w:tcW w:type="dxa" w:w="1440"/>
          </w:tcPr>
          <w:p>
            <w:r>
              <w:t>**HKD 10,000,000**</w:t>
            </w:r>
          </w:p>
        </w:tc>
        <w:tc>
          <w:tcPr>
            <w:tcW w:type="dxa" w:w="1440"/>
          </w:tcPr>
          <w:p>
            <w:r>
              <w:t>**4.22% blended**</w:t>
            </w:r>
          </w:p>
        </w:tc>
        <w:tc>
          <w:tcPr>
            <w:tcW w:type="dxa" w:w="1440"/>
          </w:tcPr>
          <w:p>
            <w:r>
              <w:t>**HKD 421,500**</w:t>
            </w:r>
          </w:p>
        </w:tc>
        <w:tc>
          <w:tcPr>
            <w:tcW w:type="dxa" w:w="1440"/>
          </w:tcPr>
          <w:p>
            <w:r>
              <w:t>**HKD 3.0M covered**</w:t>
            </w:r>
          </w:p>
        </w:tc>
        <w:tc>
          <w:tcPr>
            <w:tcW w:type="dxa" w:w="1440"/>
          </w:tcPr>
          <w:p/>
        </w:tc>
      </w:tr>
    </w:tbl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3"/>
      </w:pPr>
      <w:r>
        <w:t>Strategy D: Ladder for Liquidity (Rolling Maturity)</w:t>
      </w:r>
    </w:p>
    <w:p>
      <w:r>
        <w:rPr>
          <w:rFonts w:ascii="Calibri" w:hAnsi="Calibri"/>
          <w:b/>
          <w:sz w:val="22"/>
        </w:rPr>
        <w:t>Best for</w:t>
      </w:r>
      <w:r>
        <w:rPr>
          <w:rFonts w:ascii="Calibri" w:hAnsi="Calibri"/>
          <w:sz w:val="22"/>
        </w:rPr>
        <w:t>: Regular liquidity needs, rate uncertainty hedging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Bank</w:t>
            </w:r>
          </w:p>
        </w:tc>
        <w:tc>
          <w:tcPr>
            <w:tcW w:type="dxa" w:w="1728"/>
          </w:tcPr>
          <w:p>
            <w:r>
              <w:rPr>
                <w:b/>
              </w:rPr>
              <w:t>Tenor</w:t>
            </w:r>
          </w:p>
        </w:tc>
        <w:tc>
          <w:tcPr>
            <w:tcW w:type="dxa" w:w="1728"/>
          </w:tcPr>
          <w:p>
            <w:r>
              <w:rPr>
                <w:b/>
              </w:rPr>
              <w:t>Amount</w:t>
            </w:r>
          </w:p>
        </w:tc>
        <w:tc>
          <w:tcPr>
            <w:tcW w:type="dxa" w:w="1728"/>
          </w:tcPr>
          <w:p>
            <w:r>
              <w:rPr>
                <w:b/>
              </w:rPr>
              <w:t>Rate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Maturity Schedule</w:t>
            </w:r>
          </w:p>
        </w:tc>
      </w:tr>
      <w:tr>
        <w:tc>
          <w:tcPr>
            <w:tcW w:type="dxa" w:w="1728"/>
          </w:tcPr>
          <w:p>
            <w:r>
              <w:t>Citibank (promo)</w:t>
            </w:r>
          </w:p>
        </w:tc>
        <w:tc>
          <w:tcPr>
            <w:tcW w:type="dxa" w:w="1728"/>
          </w:tcPr>
          <w:p>
            <w:r>
              <w:t>12M</w:t>
            </w:r>
          </w:p>
        </w:tc>
        <w:tc>
          <w:tcPr>
            <w:tcW w:type="dxa" w:w="1728"/>
          </w:tcPr>
          <w:p>
            <w:r>
              <w:t>HKD 2,000,000</w:t>
            </w:r>
          </w:p>
        </w:tc>
        <w:tc>
          <w:tcPr>
            <w:tcW w:type="dxa" w:w="1728"/>
          </w:tcPr>
          <w:p>
            <w:r>
              <w:t>4.40%</w:t>
            </w:r>
          </w:p>
        </w:tc>
        <w:tc>
          <w:tcPr>
            <w:tcW w:type="dxa" w:w="1728"/>
          </w:tcPr>
          <w:p>
            <w:r>
              <w:t>Month 12</w:t>
            </w:r>
          </w:p>
        </w:tc>
      </w:tr>
      <w:tr>
        <w:tc>
          <w:tcPr>
            <w:tcW w:type="dxa" w:w="1728"/>
          </w:tcPr>
          <w:p>
            <w:r>
              <w:t>Hang Seng (promo)</w:t>
            </w:r>
          </w:p>
        </w:tc>
        <w:tc>
          <w:tcPr>
            <w:tcW w:type="dxa" w:w="1728"/>
          </w:tcPr>
          <w:p>
            <w:r>
              <w:t>12M</w:t>
            </w:r>
          </w:p>
        </w:tc>
        <w:tc>
          <w:tcPr>
            <w:tcW w:type="dxa" w:w="1728"/>
          </w:tcPr>
          <w:p>
            <w:r>
              <w:t>HKD 2,000,000</w:t>
            </w:r>
          </w:p>
        </w:tc>
        <w:tc>
          <w:tcPr>
            <w:tcW w:type="dxa" w:w="1728"/>
          </w:tcPr>
          <w:p>
            <w:r>
              <w:t>4.25%</w:t>
            </w:r>
          </w:p>
        </w:tc>
        <w:tc>
          <w:tcPr>
            <w:tcW w:type="dxa" w:w="1728"/>
          </w:tcPr>
          <w:p>
            <w:r>
              <w:t>Month 12</w:t>
            </w:r>
          </w:p>
        </w:tc>
      </w:tr>
      <w:tr>
        <w:tc>
          <w:tcPr>
            <w:tcW w:type="dxa" w:w="1728"/>
          </w:tcPr>
          <w:p>
            <w:r>
              <w:t>BOCHK (promo)</w:t>
            </w:r>
          </w:p>
        </w:tc>
        <w:tc>
          <w:tcPr>
            <w:tcW w:type="dxa" w:w="1728"/>
          </w:tcPr>
          <w:p>
            <w:r>
              <w:t>6M</w:t>
            </w:r>
          </w:p>
        </w:tc>
        <w:tc>
          <w:tcPr>
            <w:tcW w:type="dxa" w:w="1728"/>
          </w:tcPr>
          <w:p>
            <w:r>
              <w:t>HKD 1,500,000</w:t>
            </w:r>
          </w:p>
        </w:tc>
        <w:tc>
          <w:tcPr>
            <w:tcW w:type="dxa" w:w="1728"/>
          </w:tcPr>
          <w:p>
            <w:r>
              <w:t>4.10%</w:t>
            </w:r>
          </w:p>
        </w:tc>
        <w:tc>
          <w:tcPr>
            <w:tcW w:type="dxa" w:w="1728"/>
          </w:tcPr>
          <w:p>
            <w:r>
              <w:t>Month 6, 12</w:t>
            </w:r>
          </w:p>
        </w:tc>
      </w:tr>
      <w:tr>
        <w:tc>
          <w:tcPr>
            <w:tcW w:type="dxa" w:w="1728"/>
          </w:tcPr>
          <w:p>
            <w:r>
              <w:t>Standard Chartered</w:t>
            </w:r>
          </w:p>
        </w:tc>
        <w:tc>
          <w:tcPr>
            <w:tcW w:type="dxa" w:w="1728"/>
          </w:tcPr>
          <w:p>
            <w:r>
              <w:t>6M</w:t>
            </w:r>
          </w:p>
        </w:tc>
        <w:tc>
          <w:tcPr>
            <w:tcW w:type="dxa" w:w="1728"/>
          </w:tcPr>
          <w:p>
            <w:r>
              <w:t>HKD 1,500,000</w:t>
            </w:r>
          </w:p>
        </w:tc>
        <w:tc>
          <w:tcPr>
            <w:tcW w:type="dxa" w:w="1728"/>
          </w:tcPr>
          <w:p>
            <w:r>
              <w:t>3.95%</w:t>
            </w:r>
          </w:p>
        </w:tc>
        <w:tc>
          <w:tcPr>
            <w:tcW w:type="dxa" w:w="1728"/>
          </w:tcPr>
          <w:p>
            <w:r>
              <w:t>Month 6, 12</w:t>
            </w:r>
          </w:p>
        </w:tc>
      </w:tr>
      <w:tr>
        <w:tc>
          <w:tcPr>
            <w:tcW w:type="dxa" w:w="1728"/>
          </w:tcPr>
          <w:p>
            <w:r>
              <w:t>Mox Bank</w:t>
            </w:r>
          </w:p>
        </w:tc>
        <w:tc>
          <w:tcPr>
            <w:tcW w:type="dxa" w:w="1728"/>
          </w:tcPr>
          <w:p>
            <w:r>
              <w:t>3M</w:t>
            </w:r>
          </w:p>
        </w:tc>
        <w:tc>
          <w:tcPr>
            <w:tcW w:type="dxa" w:w="1728"/>
          </w:tcPr>
          <w:p>
            <w:r>
              <w:t>HKD 1,000,000</w:t>
            </w:r>
          </w:p>
        </w:tc>
        <w:tc>
          <w:tcPr>
            <w:tcW w:type="dxa" w:w="1728"/>
          </w:tcPr>
          <w:p>
            <w:r>
              <w:t>3.60%</w:t>
            </w:r>
          </w:p>
        </w:tc>
        <w:tc>
          <w:tcPr>
            <w:tcW w:type="dxa" w:w="1728"/>
          </w:tcPr>
          <w:p>
            <w:r>
              <w:t>Month 3, 6, 9, 12</w:t>
            </w:r>
          </w:p>
        </w:tc>
      </w:tr>
      <w:tr>
        <w:tc>
          <w:tcPr>
            <w:tcW w:type="dxa" w:w="1728"/>
          </w:tcPr>
          <w:p>
            <w:r>
              <w:t>ZA Bank</w:t>
            </w:r>
          </w:p>
        </w:tc>
        <w:tc>
          <w:tcPr>
            <w:tcW w:type="dxa" w:w="1728"/>
          </w:tcPr>
          <w:p>
            <w:r>
              <w:t>3M</w:t>
            </w:r>
          </w:p>
        </w:tc>
        <w:tc>
          <w:tcPr>
            <w:tcW w:type="dxa" w:w="1728"/>
          </w:tcPr>
          <w:p>
            <w:r>
              <w:t>HKD 1,000,000</w:t>
            </w:r>
          </w:p>
        </w:tc>
        <w:tc>
          <w:tcPr>
            <w:tcW w:type="dxa" w:w="1728"/>
          </w:tcPr>
          <w:p>
            <w:r>
              <w:t>3.50%</w:t>
            </w:r>
          </w:p>
        </w:tc>
        <w:tc>
          <w:tcPr>
            <w:tcW w:type="dxa" w:w="1728"/>
          </w:tcPr>
          <w:p>
            <w:r>
              <w:t>Month 3, 6, 9, 12</w:t>
            </w:r>
          </w:p>
        </w:tc>
      </w:tr>
      <w:tr>
        <w:tc>
          <w:tcPr>
            <w:tcW w:type="dxa" w:w="1728"/>
          </w:tcPr>
          <w:p>
            <w:r>
              <w:t>HSBC (promo)</w:t>
            </w:r>
          </w:p>
        </w:tc>
        <w:tc>
          <w:tcPr>
            <w:tcW w:type="dxa" w:w="1728"/>
          </w:tcPr>
          <w:p>
            <w:r>
              <w:t>3M</w:t>
            </w:r>
          </w:p>
        </w:tc>
        <w:tc>
          <w:tcPr>
            <w:tcW w:type="dxa" w:w="1728"/>
          </w:tcPr>
          <w:p>
            <w:r>
              <w:t>HKD 1,000,000</w:t>
            </w:r>
          </w:p>
        </w:tc>
        <w:tc>
          <w:tcPr>
            <w:tcW w:type="dxa" w:w="1728"/>
          </w:tcPr>
          <w:p>
            <w:r>
              <w:t>3.75%</w:t>
            </w:r>
          </w:p>
        </w:tc>
        <w:tc>
          <w:tcPr>
            <w:tcW w:type="dxa" w:w="1728"/>
          </w:tcPr>
          <w:p>
            <w:r>
              <w:t>Month 3, 6, 9, 12</w:t>
            </w:r>
          </w:p>
        </w:tc>
      </w:tr>
      <w:tr>
        <w:tc>
          <w:tcPr>
            <w:tcW w:type="dxa" w:w="1728"/>
          </w:tcPr>
          <w:p>
            <w:r>
              <w:t>**TOTAL**</w:t>
            </w:r>
          </w:p>
        </w:tc>
        <w:tc>
          <w:tcPr>
            <w:tcW w:type="dxa" w:w="1728"/>
          </w:tcPr>
          <w:p>
            <w:r>
              <w:t>**HKD 10,000,000**</w:t>
            </w:r>
          </w:p>
        </w:tc>
        <w:tc>
          <w:tcPr>
            <w:tcW w:type="dxa" w:w="1728"/>
          </w:tcPr>
          <w:p>
            <w:r>
              <w:t>**3.98% blended**</w:t>
            </w:r>
          </w:p>
        </w:tc>
        <w:tc>
          <w:tcPr>
            <w:tcW w:type="dxa" w:w="1728"/>
          </w:tcPr>
          <w:p>
            <w:r>
              <w:t>**HKD 397,500/yr**</w:t>
            </w:r>
          </w:p>
        </w:tc>
        <w:tc>
          <w:tcPr>
            <w:tcW w:type="dxa" w:w="1728"/>
          </w:tcPr>
          <w:p/>
        </w:tc>
      </w:tr>
    </w:tbl>
    <w:p/>
    <w:p>
      <w:r>
        <w:rPr>
          <w:rFonts w:ascii="Calibri" w:hAnsi="Calibri"/>
          <w:b/>
          <w:sz w:val="22"/>
        </w:rPr>
        <w:t>Monthly Liquidity</w:t>
      </w:r>
      <w:r>
        <w:rPr>
          <w:rFonts w:ascii="Calibri" w:hAnsi="Calibri"/>
          <w:sz w:val="22"/>
        </w:rPr>
        <w:t>: ~HKD 2.5M matures every 3 months (roll or withdraw)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3"/>
      </w:pPr>
      <w:r>
        <w:t>Strategy E: If You MUST Use OCBC (e.g., Existing Relationship)</w:t>
      </w:r>
    </w:p>
    <w:p>
      <w:r>
        <w:rPr>
          <w:rFonts w:ascii="Calibri" w:hAnsi="Calibri"/>
          <w:b/>
          <w:sz w:val="22"/>
        </w:rPr>
        <w:t>Only if</w:t>
      </w:r>
      <w:r>
        <w:rPr>
          <w:rFonts w:ascii="Calibri" w:hAnsi="Calibri"/>
          <w:sz w:val="22"/>
        </w:rPr>
        <w:t>: You have Premier Banking status and want to consolidate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Bank</w:t>
            </w:r>
          </w:p>
        </w:tc>
        <w:tc>
          <w:tcPr>
            <w:tcW w:type="dxa" w:w="1728"/>
          </w:tcPr>
          <w:p>
            <w:r>
              <w:rPr>
                <w:b/>
              </w:rPr>
              <w:t>Tenor</w:t>
            </w:r>
          </w:p>
        </w:tc>
        <w:tc>
          <w:tcPr>
            <w:tcW w:type="dxa" w:w="1728"/>
          </w:tcPr>
          <w:p>
            <w:r>
              <w:rPr>
                <w:b/>
              </w:rPr>
              <w:t>Amount</w:t>
            </w:r>
          </w:p>
        </w:tc>
        <w:tc>
          <w:tcPr>
            <w:tcW w:type="dxa" w:w="1728"/>
          </w:tcPr>
          <w:p>
            <w:r>
              <w:rPr>
                <w:b/>
              </w:rPr>
              <w:t>Rate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Annual Interest</w:t>
            </w:r>
          </w:p>
        </w:tc>
      </w:tr>
      <w:tr>
        <w:tc>
          <w:tcPr>
            <w:tcW w:type="dxa" w:w="1728"/>
          </w:tcPr>
          <w:p>
            <w:r>
              <w:t>OCBC Premier</w:t>
            </w:r>
          </w:p>
        </w:tc>
        <w:tc>
          <w:tcPr>
            <w:tcW w:type="dxa" w:w="1728"/>
          </w:tcPr>
          <w:p>
            <w:r>
              <w:t>12M</w:t>
            </w:r>
          </w:p>
        </w:tc>
        <w:tc>
          <w:tcPr>
            <w:tcW w:type="dxa" w:w="1728"/>
          </w:tcPr>
          <w:p>
            <w:r>
              <w:t>HKD 2,000,000</w:t>
            </w:r>
          </w:p>
        </w:tc>
        <w:tc>
          <w:tcPr>
            <w:tcW w:type="dxa" w:w="1728"/>
          </w:tcPr>
          <w:p>
            <w:r>
              <w:t>3.20%</w:t>
            </w:r>
          </w:p>
        </w:tc>
        <w:tc>
          <w:tcPr>
            <w:tcW w:type="dxa" w:w="1728"/>
          </w:tcPr>
          <w:p>
            <w:r>
              <w:t>HKD 64,000</w:t>
            </w:r>
          </w:p>
        </w:tc>
      </w:tr>
      <w:tr>
        <w:tc>
          <w:tcPr>
            <w:tcW w:type="dxa" w:w="1728"/>
          </w:tcPr>
          <w:p>
            <w:r>
              <w:t>Citibank (promo)</w:t>
            </w:r>
          </w:p>
        </w:tc>
        <w:tc>
          <w:tcPr>
            <w:tcW w:type="dxa" w:w="1728"/>
          </w:tcPr>
          <w:p>
            <w:r>
              <w:t>12M</w:t>
            </w:r>
          </w:p>
        </w:tc>
        <w:tc>
          <w:tcPr>
            <w:tcW w:type="dxa" w:w="1728"/>
          </w:tcPr>
          <w:p>
            <w:r>
              <w:t>HKD 2,500,000</w:t>
            </w:r>
          </w:p>
        </w:tc>
        <w:tc>
          <w:tcPr>
            <w:tcW w:type="dxa" w:w="1728"/>
          </w:tcPr>
          <w:p>
            <w:r>
              <w:t>4.40%</w:t>
            </w:r>
          </w:p>
        </w:tc>
        <w:tc>
          <w:tcPr>
            <w:tcW w:type="dxa" w:w="1728"/>
          </w:tcPr>
          <w:p>
            <w:r>
              <w:t>HKD 110,000</w:t>
            </w:r>
          </w:p>
        </w:tc>
      </w:tr>
      <w:tr>
        <w:tc>
          <w:tcPr>
            <w:tcW w:type="dxa" w:w="1728"/>
          </w:tcPr>
          <w:p>
            <w:r>
              <w:t>Hang Seng (promo)</w:t>
            </w:r>
          </w:p>
        </w:tc>
        <w:tc>
          <w:tcPr>
            <w:tcW w:type="dxa" w:w="1728"/>
          </w:tcPr>
          <w:p>
            <w:r>
              <w:t>12M</w:t>
            </w:r>
          </w:p>
        </w:tc>
        <w:tc>
          <w:tcPr>
            <w:tcW w:type="dxa" w:w="1728"/>
          </w:tcPr>
          <w:p>
            <w:r>
              <w:t>HKD 2,500,000</w:t>
            </w:r>
          </w:p>
        </w:tc>
        <w:tc>
          <w:tcPr>
            <w:tcW w:type="dxa" w:w="1728"/>
          </w:tcPr>
          <w:p>
            <w:r>
              <w:t>4.25%</w:t>
            </w:r>
          </w:p>
        </w:tc>
        <w:tc>
          <w:tcPr>
            <w:tcW w:type="dxa" w:w="1728"/>
          </w:tcPr>
          <w:p>
            <w:r>
              <w:t>HKD 106,250</w:t>
            </w:r>
          </w:p>
        </w:tc>
      </w:tr>
      <w:tr>
        <w:tc>
          <w:tcPr>
            <w:tcW w:type="dxa" w:w="1728"/>
          </w:tcPr>
          <w:p>
            <w:r>
              <w:t>BOCHK (promo)</w:t>
            </w:r>
          </w:p>
        </w:tc>
        <w:tc>
          <w:tcPr>
            <w:tcW w:type="dxa" w:w="1728"/>
          </w:tcPr>
          <w:p>
            <w:r>
              <w:t>12M</w:t>
            </w:r>
          </w:p>
        </w:tc>
        <w:tc>
          <w:tcPr>
            <w:tcW w:type="dxa" w:w="1728"/>
          </w:tcPr>
          <w:p>
            <w:r>
              <w:t>HKD 2,000,000</w:t>
            </w:r>
          </w:p>
        </w:tc>
        <w:tc>
          <w:tcPr>
            <w:tcW w:type="dxa" w:w="1728"/>
          </w:tcPr>
          <w:p>
            <w:r>
              <w:t>4.35%</w:t>
            </w:r>
          </w:p>
        </w:tc>
        <w:tc>
          <w:tcPr>
            <w:tcW w:type="dxa" w:w="1728"/>
          </w:tcPr>
          <w:p>
            <w:r>
              <w:t>HKD 87,000</w:t>
            </w:r>
          </w:p>
        </w:tc>
      </w:tr>
      <w:tr>
        <w:tc>
          <w:tcPr>
            <w:tcW w:type="dxa" w:w="1728"/>
          </w:tcPr>
          <w:p>
            <w:r>
              <w:t>Mox Bank</w:t>
            </w:r>
          </w:p>
        </w:tc>
        <w:tc>
          <w:tcPr>
            <w:tcW w:type="dxa" w:w="1728"/>
          </w:tcPr>
          <w:p>
            <w:r>
              <w:t>6M</w:t>
            </w:r>
          </w:p>
        </w:tc>
        <w:tc>
          <w:tcPr>
            <w:tcW w:type="dxa" w:w="1728"/>
          </w:tcPr>
          <w:p>
            <w:r>
              <w:t>HKD 1,000,000</w:t>
            </w:r>
          </w:p>
        </w:tc>
        <w:tc>
          <w:tcPr>
            <w:tcW w:type="dxa" w:w="1728"/>
          </w:tcPr>
          <w:p>
            <w:r>
              <w:t>3.90%</w:t>
            </w:r>
          </w:p>
        </w:tc>
        <w:tc>
          <w:tcPr>
            <w:tcW w:type="dxa" w:w="1728"/>
          </w:tcPr>
          <w:p>
            <w:r>
              <w:t>HKD 39,000</w:t>
            </w:r>
          </w:p>
        </w:tc>
      </w:tr>
      <w:tr>
        <w:tc>
          <w:tcPr>
            <w:tcW w:type="dxa" w:w="1728"/>
          </w:tcPr>
          <w:p>
            <w:r>
              <w:t>**TOTAL**</w:t>
            </w:r>
          </w:p>
        </w:tc>
        <w:tc>
          <w:tcPr>
            <w:tcW w:type="dxa" w:w="1728"/>
          </w:tcPr>
          <w:p>
            <w:r>
              <w:t>**HKD 10,000,000**</w:t>
            </w:r>
          </w:p>
        </w:tc>
        <w:tc>
          <w:tcPr>
            <w:tcW w:type="dxa" w:w="1728"/>
          </w:tcPr>
          <w:p>
            <w:r>
              <w:t>**3.86% blended**</w:t>
            </w:r>
          </w:p>
        </w:tc>
        <w:tc>
          <w:tcPr>
            <w:tcW w:type="dxa" w:w="1728"/>
          </w:tcPr>
          <w:p>
            <w:r>
              <w:t>**HKD 406,250**</w:t>
            </w:r>
          </w:p>
        </w:tc>
        <w:tc>
          <w:tcPr>
            <w:tcW w:type="dxa" w:w="1728"/>
          </w:tcPr>
          <w:p/>
        </w:tc>
      </w:tr>
    </w:tbl>
    <w:p/>
    <w:p>
      <w:r>
        <w:rPr>
          <w:rFonts w:ascii="Calibri" w:hAnsi="Calibri"/>
          <w:b/>
          <w:sz w:val="22"/>
        </w:rPr>
        <w:t>Opportunity Cost vs Strategy B</w:t>
      </w:r>
      <w:r>
        <w:rPr>
          <w:rFonts w:ascii="Calibri" w:hAnsi="Calibri"/>
          <w:sz w:val="22"/>
        </w:rPr>
        <w:t xml:space="preserve">: </w:t>
      </w:r>
      <w:r>
        <w:rPr>
          <w:rFonts w:ascii="Calibri" w:hAnsi="Calibri"/>
          <w:b/>
          <w:sz w:val="22"/>
        </w:rPr>
        <w:t>-HKD 12,250/year</w:t>
      </w:r>
      <w:r>
        <w:rPr>
          <w:rFonts w:ascii="Calibri" w:hAnsi="Calibri"/>
          <w:sz w:val="22"/>
        </w:rPr>
        <w:t xml:space="preserve"> for including OCBC.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4. Comparative Summary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Strategy</w:t>
            </w:r>
          </w:p>
        </w:tc>
        <w:tc>
          <w:tcPr>
            <w:tcW w:type="dxa" w:w="1440"/>
          </w:tcPr>
          <w:p>
            <w:r>
              <w:rPr>
                <w:b/>
              </w:rPr>
              <w:t>Blended Yield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Annual Interest</w:t>
            </w:r>
          </w:p>
        </w:tc>
        <w:tc>
          <w:tcPr>
            <w:tcW w:type="dxa" w:w="1440"/>
          </w:tcPr>
          <w:p>
            <w:r>
              <w:rPr>
                <w:b/>
              </w:rPr>
              <w:t>DPS Covered</w:t>
            </w:r>
          </w:p>
        </w:tc>
        <w:tc>
          <w:tcPr>
            <w:tcW w:type="dxa" w:w="1440"/>
          </w:tcPr>
          <w:p>
            <w:r>
              <w:rPr>
                <w:b/>
              </w:rPr>
              <w:t>Banks</w:t>
            </w:r>
          </w:p>
        </w:tc>
        <w:tc>
          <w:tcPr>
            <w:tcW w:type="dxa" w:w="1440"/>
          </w:tcPr>
          <w:p>
            <w:r>
              <w:rPr>
                <w:b/>
              </w:rPr>
              <w:t>OCBC Included?</w:t>
            </w:r>
          </w:p>
        </w:tc>
      </w:tr>
      <w:tr>
        <w:tc>
          <w:tcPr>
            <w:tcW w:type="dxa" w:w="1440"/>
          </w:tcPr>
          <w:p>
            <w:r>
              <w:t>**A: Max Yield**</w:t>
            </w:r>
          </w:p>
        </w:tc>
        <w:tc>
          <w:tcPr>
            <w:tcW w:type="dxa" w:w="1440"/>
          </w:tcPr>
          <w:p>
            <w:r>
              <w:t>3.92%</w:t>
            </w:r>
          </w:p>
        </w:tc>
        <w:tc>
          <w:tcPr>
            <w:tcW w:type="dxa" w:w="1440"/>
          </w:tcPr>
          <w:p>
            <w:r>
              <w:t>HKD 412,500</w:t>
            </w:r>
          </w:p>
        </w:tc>
        <w:tc>
          <w:tcPr>
            <w:tcW w:type="dxa" w:w="1440"/>
          </w:tcPr>
          <w:p>
            <w:r>
              <w:t>20%</w:t>
            </w:r>
          </w:p>
        </w:tc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No</w:t>
            </w:r>
          </w:p>
        </w:tc>
      </w:tr>
      <w:tr>
        <w:tc>
          <w:tcPr>
            <w:tcW w:type="dxa" w:w="1440"/>
          </w:tcPr>
          <w:p>
            <w:r>
              <w:t>**B: Balanced ⭐**</w:t>
            </w:r>
          </w:p>
        </w:tc>
        <w:tc>
          <w:tcPr>
            <w:tcW w:type="dxa" w:w="1440"/>
          </w:tcPr>
          <w:p>
            <w:r>
              <w:t>**4.19%**</w:t>
            </w:r>
          </w:p>
        </w:tc>
        <w:tc>
          <w:tcPr>
            <w:tcW w:type="dxa" w:w="1440"/>
          </w:tcPr>
          <w:p>
            <w:r>
              <w:t>**HKD 418,500**</w:t>
            </w:r>
          </w:p>
        </w:tc>
        <w:tc>
          <w:tcPr>
            <w:tcW w:type="dxa" w:w="1440"/>
          </w:tcPr>
          <w:p>
            <w:r>
              <w:t>**30%**</w:t>
            </w:r>
          </w:p>
        </w:tc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**No**</w:t>
            </w:r>
          </w:p>
        </w:tc>
      </w:tr>
      <w:tr>
        <w:tc>
          <w:tcPr>
            <w:tcW w:type="dxa" w:w="1440"/>
          </w:tcPr>
          <w:p>
            <w:r>
              <w:t>**C: Max Safety**</w:t>
            </w:r>
          </w:p>
        </w:tc>
        <w:tc>
          <w:tcPr>
            <w:tcW w:type="dxa" w:w="1440"/>
          </w:tcPr>
          <w:p>
            <w:r>
              <w:t>4.22%</w:t>
            </w:r>
          </w:p>
        </w:tc>
        <w:tc>
          <w:tcPr>
            <w:tcW w:type="dxa" w:w="1440"/>
          </w:tcPr>
          <w:p>
            <w:r>
              <w:t>HKD 421,500</w:t>
            </w:r>
          </w:p>
        </w:tc>
        <w:tc>
          <w:tcPr>
            <w:tcW w:type="dxa" w:w="1440"/>
          </w:tcPr>
          <w:p>
            <w:r>
              <w:t>30%</w:t>
            </w:r>
          </w:p>
        </w:tc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No</w:t>
            </w:r>
          </w:p>
        </w:tc>
      </w:tr>
      <w:tr>
        <w:tc>
          <w:tcPr>
            <w:tcW w:type="dxa" w:w="1440"/>
          </w:tcPr>
          <w:p>
            <w:r>
              <w:t>**D: Ladder**</w:t>
            </w:r>
          </w:p>
        </w:tc>
        <w:tc>
          <w:tcPr>
            <w:tcW w:type="dxa" w:w="1440"/>
          </w:tcPr>
          <w:p>
            <w:r>
              <w:t>3.98%</w:t>
            </w:r>
          </w:p>
        </w:tc>
        <w:tc>
          <w:tcPr>
            <w:tcW w:type="dxa" w:w="1440"/>
          </w:tcPr>
          <w:p>
            <w:r>
              <w:t>HKD 397,500</w:t>
            </w:r>
          </w:p>
        </w:tc>
        <w:tc>
          <w:tcPr>
            <w:tcW w:type="dxa" w:w="1440"/>
          </w:tcPr>
          <w:p>
            <w:r>
              <w:t>35%</w:t>
            </w:r>
          </w:p>
        </w:tc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No</w:t>
            </w:r>
          </w:p>
        </w:tc>
      </w:tr>
      <w:tr>
        <w:tc>
          <w:tcPr>
            <w:tcW w:type="dxa" w:w="1440"/>
          </w:tcPr>
          <w:p>
            <w:r>
              <w:t>**E: With OCBC**</w:t>
            </w:r>
          </w:p>
        </w:tc>
        <w:tc>
          <w:tcPr>
            <w:tcW w:type="dxa" w:w="1440"/>
          </w:tcPr>
          <w:p>
            <w:r>
              <w:t>3.86%</w:t>
            </w:r>
          </w:p>
        </w:tc>
        <w:tc>
          <w:tcPr>
            <w:tcW w:type="dxa" w:w="1440"/>
          </w:tcPr>
          <w:p>
            <w:r>
              <w:t>HKD 406,250</w:t>
            </w:r>
          </w:p>
        </w:tc>
        <w:tc>
          <w:tcPr>
            <w:tcW w:type="dxa" w:w="1440"/>
          </w:tcPr>
          <w:p>
            <w:r>
              <w:t>25%</w:t>
            </w:r>
          </w:p>
        </w:tc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**Yes (20%)**</w:t>
            </w:r>
          </w:p>
        </w:tc>
      </w:tr>
    </w:tbl>
    <w:p/>
    <w:p>
      <w:pPr>
        <w:ind w:left="720"/>
      </w:pPr>
      <w:r>
        <w:rPr>
          <w:i/>
          <w:color w:val="666666"/>
        </w:rPr>
        <w:t>**Recommendation**: **Strategy B (Balanced)** — OCBC excluded due to uncompetitive HKD rates.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5. OCBC Specific Analysis</w:t>
      </w:r>
    </w:p>
    <w:p/>
    <w:p>
      <w:pPr>
        <w:pStyle w:val="Heading3"/>
      </w:pPr>
      <w:r>
        <w:t>When OCBC Makes Sense</w:t>
      </w:r>
    </w:p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Scenario</w:t>
            </w:r>
          </w:p>
        </w:tc>
        <w:tc>
          <w:tcPr>
            <w:tcW w:type="dxa" w:w="2880"/>
          </w:tcPr>
          <w:p>
            <w:r>
              <w:rPr>
                <w:b/>
              </w:rPr>
              <w:t>OCBC Product</w:t>
            </w:r>
          </w:p>
        </w:tc>
        <w:tc>
          <w:tcPr>
            <w:tcW w:type="dxa" w:w="2880"/>
          </w:tcPr>
          <w:p>
            <w:r>
              <w:rPr>
                <w:b/>
              </w:rPr>
              <w:t>Rate</w:t>
            </w:r>
          </w:p>
        </w:tc>
      </w:tr>
      <w:tr>
        <w:tc>
          <w:tcPr>
            <w:tcW w:type="dxa" w:w="2880"/>
          </w:tcPr>
          <w:p>
            <w:r>
              <w:t>**USD Deposits**</w:t>
            </w:r>
          </w:p>
        </w:tc>
        <w:tc>
          <w:tcPr>
            <w:tcW w:type="dxa" w:w="2880"/>
          </w:tcPr>
          <w:p>
            <w:r>
              <w:t>12M USD Time Deposit</w:t>
            </w:r>
          </w:p>
        </w:tc>
        <w:tc>
          <w:tcPr>
            <w:tcW w:type="dxa" w:w="2880"/>
          </w:tcPr>
          <w:p>
            <w:r>
              <w:t>**4.10%** (Premier) / 4.00% (Mass) — COMPETITIVE</w:t>
            </w:r>
          </w:p>
        </w:tc>
      </w:tr>
      <w:tr>
        <w:tc>
          <w:tcPr>
            <w:tcW w:type="dxa" w:w="2880"/>
          </w:tcPr>
          <w:p>
            <w:r>
              <w:t>**RMB Deposits**</w:t>
            </w:r>
          </w:p>
        </w:tc>
        <w:tc>
          <w:tcPr>
            <w:tcW w:type="dxa" w:w="2880"/>
          </w:tcPr>
          <w:p>
            <w:r>
              <w:t>12M RMB Time Deposit</w:t>
            </w:r>
          </w:p>
        </w:tc>
        <w:tc>
          <w:tcPr>
            <w:tcW w:type="dxa" w:w="2880"/>
          </w:tcPr>
          <w:p>
            <w:r>
              <w:t>1.35% — low but usable if RMB needed</w:t>
            </w:r>
          </w:p>
        </w:tc>
      </w:tr>
      <w:tr>
        <w:tc>
          <w:tcPr>
            <w:tcW w:type="dxa" w:w="2880"/>
          </w:tcPr>
          <w:p>
            <w:r>
              <w:t>**Existing Premier Relationship**</w:t>
            </w:r>
          </w:p>
        </w:tc>
        <w:tc>
          <w:tcPr>
            <w:tcW w:type="dxa" w:w="2880"/>
          </w:tcPr>
          <w:p>
            <w:r>
              <w:t>Consolidation benefit</w:t>
            </w:r>
          </w:p>
        </w:tc>
        <w:tc>
          <w:tcPr>
            <w:tcW w:type="dxa" w:w="2880"/>
          </w:tcPr>
          <w:p>
            <w:r>
              <w:t>Relationship pricing may apply</w:t>
            </w:r>
          </w:p>
        </w:tc>
      </w:tr>
      <w:tr>
        <w:tc>
          <w:tcPr>
            <w:tcW w:type="dxa" w:w="2880"/>
          </w:tcPr>
          <w:p>
            <w:r>
              <w:t>**HKD Standard (Non-Promo)**</w:t>
            </w:r>
          </w:p>
        </w:tc>
        <w:tc>
          <w:tcPr>
            <w:tcW w:type="dxa" w:w="2880"/>
          </w:tcPr>
          <w:p>
            <w:r>
              <w:t>Walk-in rate</w:t>
            </w:r>
          </w:p>
        </w:tc>
        <w:tc>
          <w:tcPr>
            <w:tcW w:type="dxa" w:w="2880"/>
          </w:tcPr>
          <w:p>
            <w:r>
              <w:t>Likely ~2.5-2.8% — avoid</w:t>
            </w:r>
          </w:p>
        </w:tc>
      </w:tr>
    </w:tbl>
    <w:p/>
    <w:p>
      <w:pPr>
        <w:pStyle w:val="Heading3"/>
      </w:pPr>
      <w:r>
        <w:t>OCBC USD Rates (from same PDF) — **COMPETITIVE**</w:t>
      </w:r>
    </w:p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Tenor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Premier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Mass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Min. New Funds</w:t>
            </w:r>
          </w:p>
        </w:tc>
      </w:tr>
      <w:tr>
        <w:tc>
          <w:tcPr>
            <w:tcW w:type="dxa" w:w="2160"/>
          </w:tcPr>
          <w:p>
            <w:r>
              <w:t>3 Months</w:t>
            </w:r>
          </w:p>
        </w:tc>
        <w:tc>
          <w:tcPr>
            <w:tcW w:type="dxa" w:w="2160"/>
          </w:tcPr>
          <w:p>
            <w:r>
              <w:t>3.70%</w:t>
            </w:r>
          </w:p>
        </w:tc>
        <w:tc>
          <w:tcPr>
            <w:tcW w:type="dxa" w:w="2160"/>
          </w:tcPr>
          <w:p>
            <w:r>
              <w:t>3.60%</w:t>
            </w:r>
          </w:p>
        </w:tc>
        <w:tc>
          <w:tcPr>
            <w:tcW w:type="dxa" w:w="2160"/>
          </w:tcPr>
          <w:p>
            <w:r>
              <w:t>HKD 100k equiv</w:t>
            </w:r>
          </w:p>
        </w:tc>
      </w:tr>
      <w:tr>
        <w:tc>
          <w:tcPr>
            <w:tcW w:type="dxa" w:w="2160"/>
          </w:tcPr>
          <w:p>
            <w:r>
              <w:t>6 Months</w:t>
            </w:r>
          </w:p>
        </w:tc>
        <w:tc>
          <w:tcPr>
            <w:tcW w:type="dxa" w:w="2160"/>
          </w:tcPr>
          <w:p>
            <w:r>
              <w:t>4.00%</w:t>
            </w:r>
          </w:p>
        </w:tc>
        <w:tc>
          <w:tcPr>
            <w:tcW w:type="dxa" w:w="2160"/>
          </w:tcPr>
          <w:p>
            <w:r>
              <w:t>3.80%</w:t>
            </w:r>
          </w:p>
        </w:tc>
        <w:tc>
          <w:tcPr>
            <w:tcW w:type="dxa" w:w="2160"/>
          </w:tcPr>
          <w:p>
            <w:r>
              <w:t>HKD 100k equiv</w:t>
            </w:r>
          </w:p>
        </w:tc>
      </w:tr>
      <w:tr>
        <w:tc>
          <w:tcPr>
            <w:tcW w:type="dxa" w:w="2160"/>
          </w:tcPr>
          <w:p>
            <w:r>
              <w:t>**12 Months**</w:t>
            </w:r>
          </w:p>
        </w:tc>
        <w:tc>
          <w:tcPr>
            <w:tcW w:type="dxa" w:w="2160"/>
          </w:tcPr>
          <w:p>
            <w:r>
              <w:t>**4.10%**</w:t>
            </w:r>
          </w:p>
        </w:tc>
        <w:tc>
          <w:tcPr>
            <w:tcW w:type="dxa" w:w="2160"/>
          </w:tcPr>
          <w:p>
            <w:r>
              <w:t>**4.00%**</w:t>
            </w:r>
          </w:p>
        </w:tc>
        <w:tc>
          <w:tcPr>
            <w:tcW w:type="dxa" w:w="2160"/>
          </w:tcPr>
          <w:p>
            <w:r>
              <w:t>HKD 100k equiv</w:t>
            </w:r>
          </w:p>
        </w:tc>
      </w:tr>
    </w:tbl>
    <w:p/>
    <w:p>
      <w:pPr>
        <w:ind w:left="720"/>
      </w:pPr>
      <w:r>
        <w:rPr>
          <w:i/>
          <w:color w:val="666666"/>
        </w:rPr>
        <w:t>**If holding USD**: OCBC 12M USD at 4.10% is competitive vs. other banks (~4.0-4.5%).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6. Execution Checklist (Strategy B)</w:t>
      </w:r>
    </w:p>
    <w:p/>
    <w:p>
      <w:pPr>
        <w:pStyle w:val="Heading3"/>
      </w:pPr>
      <w:r>
        <w:t>6.1 Pre-Execution</w:t>
      </w:r>
    </w:p>
    <w:p>
      <w:pPr>
        <w:pStyle w:val="ListBullet"/>
      </w:pPr>
      <w:r>
        <w:rPr>
          <w:rFonts w:ascii="Calibri" w:hAnsi="Calibri"/>
          <w:sz w:val="22"/>
        </w:rPr>
        <w:t>[ ] Confirm "new funds" definition with each bank (typically: not from same bank in last 30-90 days)</w:t>
      </w:r>
    </w:p>
    <w:p>
      <w:pPr>
        <w:pStyle w:val="ListBullet"/>
      </w:pPr>
      <w:r>
        <w:rPr>
          <w:rFonts w:ascii="Calibri" w:hAnsi="Calibri"/>
          <w:sz w:val="22"/>
        </w:rPr>
        <w:t>[ ] Verify promotional rates still valid (call branch/relationship manager)</w:t>
      </w:r>
    </w:p>
    <w:p>
      <w:pPr>
        <w:pStyle w:val="ListBullet"/>
      </w:pPr>
      <w:r>
        <w:rPr>
          <w:rFonts w:ascii="Calibri" w:hAnsi="Calibri"/>
          <w:sz w:val="22"/>
        </w:rPr>
        <w:t>[ ] Confirm minimum deposit requirements</w:t>
      </w:r>
    </w:p>
    <w:p>
      <w:pPr>
        <w:pStyle w:val="ListBullet"/>
      </w:pPr>
      <w:r>
        <w:rPr>
          <w:rFonts w:ascii="Calibri" w:hAnsi="Calibri"/>
          <w:sz w:val="22"/>
        </w:rPr>
        <w:t>[ ] Check early withdrawal penalties (typically: lose all interest or 1-2% penalty)</w:t>
      </w:r>
    </w:p>
    <w:p>
      <w:pPr>
        <w:pStyle w:val="ListBullet"/>
      </w:pPr>
      <w:r>
        <w:rPr>
          <w:rFonts w:ascii="Calibri" w:hAnsi="Calibri"/>
          <w:sz w:val="22"/>
        </w:rPr>
        <w:t>[ ] Prepare HKID, address proof, source of funds docs</w:t>
      </w:r>
    </w:p>
    <w:p>
      <w:pPr>
        <w:pStyle w:val="ListBullet"/>
      </w:pPr>
      <w:r>
        <w:rPr>
          <w:rFonts w:ascii="Calibri" w:hAnsi="Calibri"/>
          <w:sz w:val="22"/>
        </w:rPr>
        <w:t xml:space="preserve">[ ] </w:t>
      </w:r>
      <w:r>
        <w:rPr>
          <w:rFonts w:ascii="Calibri" w:hAnsi="Calibri"/>
          <w:b/>
          <w:sz w:val="22"/>
        </w:rPr>
        <w:t>OCBC</w:t>
      </w:r>
      <w:r>
        <w:rPr>
          <w:rFonts w:ascii="Calibri" w:hAnsi="Calibri"/>
          <w:sz w:val="22"/>
        </w:rPr>
        <w:t>: Skip for HKD. Consider only for USD allocation if needed.</w:t>
      </w:r>
    </w:p>
    <w:p/>
    <w:p>
      <w:pPr>
        <w:pStyle w:val="Heading3"/>
      </w:pPr>
      <w:r>
        <w:t>6.2 Execution Sequence (Same Day Recommended)</w:t>
      </w:r>
    </w:p>
    <w:p>
      <w:pPr>
        <w:pStyle w:val="ListNumber"/>
      </w:pPr>
      <w:r>
        <w:rPr>
          <w:rFonts w:ascii="Calibri" w:hAnsi="Calibri"/>
          <w:b/>
          <w:sz w:val="22"/>
        </w:rPr>
        <w:t>Morning</w:t>
      </w:r>
      <w:r>
        <w:rPr>
          <w:rFonts w:ascii="Calibri" w:hAnsi="Calibri"/>
          <w:sz w:val="22"/>
        </w:rPr>
        <w:t>: Open virtual bank accounts (Mox, ZA) — app-based, instant</w:t>
      </w:r>
    </w:p>
    <w:p>
      <w:pPr>
        <w:pStyle w:val="ListNumber"/>
      </w:pPr>
      <w:r>
        <w:rPr>
          <w:rFonts w:ascii="Calibri" w:hAnsi="Calibri"/>
          <w:b/>
          <w:sz w:val="22"/>
        </w:rPr>
        <w:t>Mid-morning</w:t>
      </w:r>
      <w:r>
        <w:rPr>
          <w:rFonts w:ascii="Calibri" w:hAnsi="Calibri"/>
          <w:sz w:val="22"/>
        </w:rPr>
        <w:t>: Visit Citibank, Hang Seng, BOCHK branches for promo rates</w:t>
      </w:r>
    </w:p>
    <w:p>
      <w:pPr>
        <w:pStyle w:val="ListNumber"/>
      </w:pPr>
      <w:r>
        <w:rPr>
          <w:rFonts w:ascii="Calibri" w:hAnsi="Calibri"/>
          <w:b/>
          <w:sz w:val="22"/>
        </w:rPr>
        <w:t>Afternoon</w:t>
      </w:r>
      <w:r>
        <w:rPr>
          <w:rFonts w:ascii="Calibri" w:hAnsi="Calibri"/>
          <w:sz w:val="22"/>
        </w:rPr>
        <w:t>: Execute transfers via CHATS/RTGS for same-day value</w:t>
      </w:r>
    </w:p>
    <w:p>
      <w:pPr>
        <w:pStyle w:val="ListNumber"/>
      </w:pPr>
      <w:r>
        <w:rPr>
          <w:rFonts w:ascii="Calibri" w:hAnsi="Calibri"/>
          <w:b/>
          <w:sz w:val="22"/>
        </w:rPr>
        <w:t>Confirm</w:t>
      </w:r>
      <w:r>
        <w:rPr>
          <w:rFonts w:ascii="Calibri" w:hAnsi="Calibri"/>
          <w:sz w:val="22"/>
        </w:rPr>
        <w:t>: Get deposit advices with rates locked in</w:t>
      </w:r>
    </w:p>
    <w:p/>
    <w:p>
      <w:pPr>
        <w:pStyle w:val="Heading3"/>
      </w:pPr>
      <w:r>
        <w:t>6.3 Post-Execution</w:t>
      </w:r>
    </w:p>
    <w:p>
      <w:pPr>
        <w:pStyle w:val="ListBullet"/>
      </w:pPr>
      <w:r>
        <w:rPr>
          <w:rFonts w:ascii="Calibri" w:hAnsi="Calibri"/>
          <w:sz w:val="22"/>
        </w:rPr>
        <w:t>[ ] Calendar all maturity dates</w:t>
      </w:r>
    </w:p>
    <w:p>
      <w:pPr>
        <w:pStyle w:val="ListBullet"/>
      </w:pPr>
      <w:r>
        <w:rPr>
          <w:rFonts w:ascii="Calibri" w:hAnsi="Calibri"/>
          <w:sz w:val="22"/>
        </w:rPr>
        <w:t>[ ] Set reminders 30 days before maturity for renewal decisions</w:t>
      </w:r>
    </w:p>
    <w:p>
      <w:pPr>
        <w:pStyle w:val="ListBullet"/>
      </w:pPr>
      <w:r>
        <w:rPr>
          <w:rFonts w:ascii="Calibri" w:hAnsi="Calibri"/>
          <w:sz w:val="22"/>
        </w:rPr>
        <w:t>[ ] Monitor rate changes for rollover optimisation</w:t>
      </w:r>
    </w:p>
    <w:p>
      <w:pPr>
        <w:pStyle w:val="ListBullet"/>
      </w:pPr>
      <w:r>
        <w:rPr>
          <w:rFonts w:ascii="Calibri" w:hAnsi="Calibri"/>
          <w:sz w:val="22"/>
        </w:rPr>
        <w:t>[ ] Review DPS coverage annually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7. Risk Analysis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Risk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Likelihood</w:t>
            </w:r>
          </w:p>
        </w:tc>
        <w:tc>
          <w:tcPr>
            <w:tcW w:type="dxa" w:w="2160"/>
          </w:tcPr>
          <w:p>
            <w:r>
              <w:rPr>
                <w:b/>
              </w:rPr>
              <w:t>Impact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Mitigation</w:t>
            </w:r>
          </w:p>
        </w:tc>
      </w:tr>
      <w:tr>
        <w:tc>
          <w:tcPr>
            <w:tcW w:type="dxa" w:w="2160"/>
          </w:tcPr>
          <w:p>
            <w:r>
              <w:t>**Rate cut before maturity**</w:t>
            </w:r>
          </w:p>
        </w:tc>
        <w:tc>
          <w:tcPr>
            <w:tcW w:type="dxa" w:w="2160"/>
          </w:tcPr>
          <w:p>
            <w:r>
              <w:t>Medium</w:t>
            </w:r>
          </w:p>
        </w:tc>
        <w:tc>
          <w:tcPr>
            <w:tcW w:type="dxa" w:w="2160"/>
          </w:tcPr>
          <w:p>
            <w:r>
              <w:t>Locked rate protects</w:t>
            </w:r>
          </w:p>
        </w:tc>
        <w:tc>
          <w:tcPr>
            <w:tcW w:type="dxa" w:w="2160"/>
          </w:tcPr>
          <w:p>
            <w:r>
              <w:t>Ladder (Strategy D)</w:t>
            </w:r>
          </w:p>
        </w:tc>
      </w:tr>
      <w:tr>
        <w:tc>
          <w:tcPr>
            <w:tcW w:type="dxa" w:w="2160"/>
          </w:tcPr>
          <w:p>
            <w:r>
              <w:t>**Bank failure**</w:t>
            </w:r>
          </w:p>
        </w:tc>
        <w:tc>
          <w:tcPr>
            <w:tcW w:type="dxa" w:w="2160"/>
          </w:tcPr>
          <w:p>
            <w:r>
              <w:t>Very Low</w:t>
            </w:r>
          </w:p>
        </w:tc>
        <w:tc>
          <w:tcPr>
            <w:tcW w:type="dxa" w:w="2160"/>
          </w:tcPr>
          <w:p>
            <w:r>
              <w:t>HKD 500k loss per bank</w:t>
            </w:r>
          </w:p>
        </w:tc>
        <w:tc>
          <w:tcPr>
            <w:tcW w:type="dxa" w:w="2160"/>
          </w:tcPr>
          <w:p>
            <w:r>
              <w:t>Spread across ≥4 banks</w:t>
            </w:r>
          </w:p>
        </w:tc>
      </w:tr>
      <w:tr>
        <w:tc>
          <w:tcPr>
            <w:tcW w:type="dxa" w:w="2160"/>
          </w:tcPr>
          <w:p>
            <w:r>
              <w:t>**Early withdrawal needed**</w:t>
            </w:r>
          </w:p>
        </w:tc>
        <w:tc>
          <w:tcPr>
            <w:tcW w:type="dxa" w:w="2160"/>
          </w:tcPr>
          <w:p>
            <w:r>
              <w:t>Low</w:t>
            </w:r>
          </w:p>
        </w:tc>
        <w:tc>
          <w:tcPr>
            <w:tcW w:type="dxa" w:w="2160"/>
          </w:tcPr>
          <w:p>
            <w:r>
              <w:t>Lose interest/penalty</w:t>
            </w:r>
          </w:p>
        </w:tc>
        <w:tc>
          <w:tcPr>
            <w:tcW w:type="dxa" w:w="2160"/>
          </w:tcPr>
          <w:p>
            <w:r>
              <w:t>Keep 10-15% in 3M/savings</w:t>
            </w:r>
          </w:p>
        </w:tc>
      </w:tr>
      <w:tr>
        <w:tc>
          <w:tcPr>
            <w:tcW w:type="dxa" w:w="2160"/>
          </w:tcPr>
          <w:p>
            <w:r>
              <w:t>**Promo rate unavailable**</w:t>
            </w:r>
          </w:p>
        </w:tc>
        <w:tc>
          <w:tcPr>
            <w:tcW w:type="dxa" w:w="2160"/>
          </w:tcPr>
          <w:p>
            <w:r>
              <w:t>Medium</w:t>
            </w:r>
          </w:p>
        </w:tc>
        <w:tc>
          <w:tcPr>
            <w:tcW w:type="dxa" w:w="2160"/>
          </w:tcPr>
          <w:p>
            <w:r>
              <w:t>Lower yield</w:t>
            </w:r>
          </w:p>
        </w:tc>
        <w:tc>
          <w:tcPr>
            <w:tcW w:type="dxa" w:w="2160"/>
          </w:tcPr>
          <w:p>
            <w:r>
              <w:t>Have backup standard rates</w:t>
            </w:r>
          </w:p>
        </w:tc>
      </w:tr>
      <w:tr>
        <w:tc>
          <w:tcPr>
            <w:tcW w:type="dxa" w:w="2160"/>
          </w:tcPr>
          <w:p>
            <w:r>
              <w:t>**Virtual bank tech issues**</w:t>
            </w:r>
          </w:p>
        </w:tc>
        <w:tc>
          <w:tcPr>
            <w:tcW w:type="dxa" w:w="2160"/>
          </w:tcPr>
          <w:p>
            <w:r>
              <w:t>Low</w:t>
            </w:r>
          </w:p>
        </w:tc>
        <w:tc>
          <w:tcPr>
            <w:tcW w:type="dxa" w:w="2160"/>
          </w:tcPr>
          <w:p>
            <w:r>
              <w:t>Temporary access loss</w:t>
            </w:r>
          </w:p>
        </w:tc>
        <w:tc>
          <w:tcPr>
            <w:tcW w:type="dxa" w:w="2160"/>
          </w:tcPr>
          <w:p>
            <w:r>
              <w:t>Limit to 30-40% of portfolio</w:t>
            </w:r>
          </w:p>
        </w:tc>
      </w:tr>
      <w:tr>
        <w:tc>
          <w:tcPr>
            <w:tcW w:type="dxa" w:w="2160"/>
          </w:tcPr>
          <w:p>
            <w:r>
              <w:t>**HKD peg break**</w:t>
            </w:r>
          </w:p>
        </w:tc>
        <w:tc>
          <w:tcPr>
            <w:tcW w:type="dxa" w:w="2160"/>
          </w:tcPr>
          <w:p>
            <w:r>
              <w:t>Very Low</w:t>
            </w:r>
          </w:p>
        </w:tc>
        <w:tc>
          <w:tcPr>
            <w:tcW w:type="dxa" w:w="2160"/>
          </w:tcPr>
          <w:p>
            <w:r>
              <w:t>Currency loss</w:t>
            </w:r>
          </w:p>
        </w:tc>
        <w:tc>
          <w:tcPr>
            <w:tcW w:type="dxa" w:w="2160"/>
          </w:tcPr>
          <w:p>
            <w:r>
              <w:t>Not mitigable via deposits</w:t>
            </w:r>
          </w:p>
        </w:tc>
      </w:tr>
      <w:tr>
        <w:tc>
          <w:tcPr>
            <w:tcW w:type="dxa" w:w="2160"/>
          </w:tcPr>
          <w:p>
            <w:r>
              <w:t>**OCBC "New Funds" trap**</w:t>
            </w:r>
          </w:p>
        </w:tc>
        <w:tc>
          <w:tcPr>
            <w:tcW w:type="dxa" w:w="2160"/>
          </w:tcPr>
          <w:p>
            <w:r>
              <w:t>High if used</w:t>
            </w:r>
          </w:p>
        </w:tc>
        <w:tc>
          <w:tcPr>
            <w:tcW w:type="dxa" w:w="2160"/>
          </w:tcPr>
          <w:p>
            <w:r>
              <w:t>Ineligible for promo</w:t>
            </w:r>
          </w:p>
        </w:tc>
        <w:tc>
          <w:tcPr>
            <w:tcW w:type="dxa" w:w="2160"/>
          </w:tcPr>
          <w:p>
            <w:r>
              <w:t>Verify net increase calc</w:t>
            </w:r>
          </w:p>
        </w:tc>
      </w:tr>
    </w:tbl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8. Alternative: HKD Time Deposit vs. Other Options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Option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Yield</w:t>
            </w:r>
          </w:p>
        </w:tc>
        <w:tc>
          <w:tcPr>
            <w:tcW w:type="dxa" w:w="1728"/>
          </w:tcPr>
          <w:p>
            <w:r>
              <w:rPr>
                <w:b/>
              </w:rPr>
              <w:t>Liquidity</w:t>
            </w:r>
          </w:p>
        </w:tc>
        <w:tc>
          <w:tcPr>
            <w:tcW w:type="dxa" w:w="1728"/>
          </w:tcPr>
          <w:p>
            <w:r>
              <w:rPr>
                <w:b/>
              </w:rPr>
              <w:t>Risk</w:t>
            </w:r>
          </w:p>
        </w:tc>
        <w:tc>
          <w:tcPr>
            <w:tcW w:type="dxa" w:w="1728"/>
          </w:tcPr>
          <w:p>
            <w:r>
              <w:rPr>
                <w:b/>
              </w:rPr>
              <w:t>DPS</w:t>
            </w:r>
          </w:p>
        </w:tc>
      </w:tr>
      <w:tr>
        <w:tc>
          <w:tcPr>
            <w:tcW w:type="dxa" w:w="1728"/>
          </w:tcPr>
          <w:p>
            <w:r>
              <w:t>**12M Fixed Deposit (Strategy B)**</w:t>
            </w:r>
          </w:p>
        </w:tc>
        <w:tc>
          <w:tcPr>
            <w:tcW w:type="dxa" w:w="1728"/>
          </w:tcPr>
          <w:p>
            <w:r>
              <w:t>**4.19%**</w:t>
            </w:r>
          </w:p>
        </w:tc>
        <w:tc>
          <w:tcPr>
            <w:tcW w:type="dxa" w:w="1728"/>
          </w:tcPr>
          <w:p>
            <w:r>
              <w:t>Low (locked)</w:t>
            </w:r>
          </w:p>
        </w:tc>
        <w:tc>
          <w:tcPr>
            <w:tcW w:type="dxa" w:w="1728"/>
          </w:tcPr>
          <w:p>
            <w:r>
              <w:t>Very Low</w:t>
            </w:r>
          </w:p>
        </w:tc>
        <w:tc>
          <w:tcPr>
            <w:tcW w:type="dxa" w:w="1728"/>
          </w:tcPr>
          <w:p>
            <w:r>
              <w:t>Partial</w:t>
            </w:r>
          </w:p>
        </w:tc>
      </w:tr>
      <w:tr>
        <w:tc>
          <w:tcPr>
            <w:tcW w:type="dxa" w:w="1728"/>
          </w:tcPr>
          <w:p>
            <w:r>
              <w:t>**6M Fixed Deposit**</w:t>
            </w:r>
          </w:p>
        </w:tc>
        <w:tc>
          <w:tcPr>
            <w:tcW w:type="dxa" w:w="1728"/>
          </w:tcPr>
          <w:p>
            <w:r>
              <w:t>3.9-4.1%</w:t>
            </w:r>
          </w:p>
        </w:tc>
        <w:tc>
          <w:tcPr>
            <w:tcW w:type="dxa" w:w="1728"/>
          </w:tcPr>
          <w:p>
            <w:r>
              <w:t>Medium</w:t>
            </w:r>
          </w:p>
        </w:tc>
        <w:tc>
          <w:tcPr>
            <w:tcW w:type="dxa" w:w="1728"/>
          </w:tcPr>
          <w:p>
            <w:r>
              <w:t>Very Low</w:t>
            </w:r>
          </w:p>
        </w:tc>
        <w:tc>
          <w:tcPr>
            <w:tcW w:type="dxa" w:w="1728"/>
          </w:tcPr>
          <w:p>
            <w:r>
              <w:t>Partial</w:t>
            </w:r>
          </w:p>
        </w:tc>
      </w:tr>
      <w:tr>
        <w:tc>
          <w:tcPr>
            <w:tcW w:type="dxa" w:w="1728"/>
          </w:tcPr>
          <w:p>
            <w:r>
              <w:t>**Money Market Fund (MPF)**</w:t>
            </w:r>
          </w:p>
        </w:tc>
        <w:tc>
          <w:tcPr>
            <w:tcW w:type="dxa" w:w="1728"/>
          </w:tcPr>
          <w:p>
            <w:r>
              <w:t>3.5-4.0%</w:t>
            </w:r>
          </w:p>
        </w:tc>
        <w:tc>
          <w:tcPr>
            <w:tcW w:type="dxa" w:w="1728"/>
          </w:tcPr>
          <w:p>
            <w:r>
              <w:t>High (T+1)</w:t>
            </w:r>
          </w:p>
        </w:tc>
        <w:tc>
          <w:tcPr>
            <w:tcW w:type="dxa" w:w="1728"/>
          </w:tcPr>
          <w:p>
            <w:r>
              <w:t>Low</w:t>
            </w:r>
          </w:p>
        </w:tc>
        <w:tc>
          <w:tcPr>
            <w:tcW w:type="dxa" w:w="1728"/>
          </w:tcPr>
          <w:p>
            <w:r>
              <w:t>No</w:t>
            </w:r>
          </w:p>
        </w:tc>
      </w:tr>
      <w:tr>
        <w:tc>
          <w:tcPr>
            <w:tcW w:type="dxa" w:w="1728"/>
          </w:tcPr>
          <w:p>
            <w:r>
              <w:t>**HKMA Exchange Fund Bills**</w:t>
            </w:r>
          </w:p>
        </w:tc>
        <w:tc>
          <w:tcPr>
            <w:tcW w:type="dxa" w:w="1728"/>
          </w:tcPr>
          <w:p>
            <w:r>
              <w:t>3.8-4.2%</w:t>
            </w:r>
          </w:p>
        </w:tc>
        <w:tc>
          <w:tcPr>
            <w:tcW w:type="dxa" w:w="1728"/>
          </w:tcPr>
          <w:p>
            <w:r>
              <w:t>Medium</w:t>
            </w:r>
          </w:p>
        </w:tc>
        <w:tc>
          <w:tcPr>
            <w:tcW w:type="dxa" w:w="1728"/>
          </w:tcPr>
          <w:p>
            <w:r>
              <w:t>None (govt)</w:t>
            </w:r>
          </w:p>
        </w:tc>
        <w:tc>
          <w:tcPr>
            <w:tcW w:type="dxa" w:w="1728"/>
          </w:tcPr>
          <w:p>
            <w:r>
              <w:t>N/A</w:t>
            </w:r>
          </w:p>
        </w:tc>
      </w:tr>
      <w:tr>
        <w:tc>
          <w:tcPr>
            <w:tcW w:type="dxa" w:w="1728"/>
          </w:tcPr>
          <w:p>
            <w:r>
              <w:t>**iBonds (HK Govt)**</w:t>
            </w:r>
          </w:p>
        </w:tc>
        <w:tc>
          <w:tcPr>
            <w:tcW w:type="dxa" w:w="1728"/>
          </w:tcPr>
          <w:p>
            <w:r>
              <w:t>2.5-3.5%</w:t>
            </w:r>
          </w:p>
        </w:tc>
        <w:tc>
          <w:tcPr>
            <w:tcW w:type="dxa" w:w="1728"/>
          </w:tcPr>
          <w:p>
            <w:r>
              <w:t>Low (3yr)</w:t>
            </w:r>
          </w:p>
        </w:tc>
        <w:tc>
          <w:tcPr>
            <w:tcW w:type="dxa" w:w="1728"/>
          </w:tcPr>
          <w:p>
            <w:r>
              <w:t>None</w:t>
            </w:r>
          </w:p>
        </w:tc>
        <w:tc>
          <w:tcPr>
            <w:tcW w:type="dxa" w:w="1728"/>
          </w:tcPr>
          <w:p>
            <w:r>
              <w:t>N/A</w:t>
            </w:r>
          </w:p>
        </w:tc>
      </w:tr>
      <w:tr>
        <w:tc>
          <w:tcPr>
            <w:tcW w:type="dxa" w:w="1728"/>
          </w:tcPr>
          <w:p>
            <w:r>
              <w:t>**USD Time Deposit (OCBC 4.10%)**</w:t>
            </w:r>
          </w:p>
        </w:tc>
        <w:tc>
          <w:tcPr>
            <w:tcW w:type="dxa" w:w="1728"/>
          </w:tcPr>
          <w:p>
            <w:r>
              <w:t>4.10%</w:t>
            </w:r>
          </w:p>
        </w:tc>
        <w:tc>
          <w:tcPr>
            <w:tcW w:type="dxa" w:w="1728"/>
          </w:tcPr>
          <w:p>
            <w:r>
              <w:t>Low</w:t>
            </w:r>
          </w:p>
        </w:tc>
        <w:tc>
          <w:tcPr>
            <w:tcW w:type="dxa" w:w="1728"/>
          </w:tcPr>
          <w:p>
            <w:r>
              <w:t>FX Risk</w:t>
            </w:r>
          </w:p>
        </w:tc>
        <w:tc>
          <w:tcPr>
            <w:tcW w:type="dxa" w:w="1728"/>
          </w:tcPr>
          <w:p>
            <w:r>
              <w:t>No</w:t>
            </w:r>
          </w:p>
        </w:tc>
      </w:tr>
      <w:tr>
        <w:tc>
          <w:tcPr>
            <w:tcW w:type="dxa" w:w="1728"/>
          </w:tcPr>
          <w:p>
            <w:r>
              <w:t>**High-Yield Savings**</w:t>
            </w:r>
          </w:p>
        </w:tc>
        <w:tc>
          <w:tcPr>
            <w:tcW w:type="dxa" w:w="1728"/>
          </w:tcPr>
          <w:p>
            <w:r>
              <w:t>2.5-3.5%</w:t>
            </w:r>
          </w:p>
        </w:tc>
        <w:tc>
          <w:tcPr>
            <w:tcW w:type="dxa" w:w="1728"/>
          </w:tcPr>
          <w:p>
            <w:r>
              <w:t>High</w:t>
            </w:r>
          </w:p>
        </w:tc>
        <w:tc>
          <w:tcPr>
            <w:tcW w:type="dxa" w:w="1728"/>
          </w:tcPr>
          <w:p>
            <w:r>
              <w:t>Very Low</w:t>
            </w:r>
          </w:p>
        </w:tc>
        <w:tc>
          <w:tcPr>
            <w:tcW w:type="dxa" w:w="1728"/>
          </w:tcPr>
          <w:p>
            <w:r>
              <w:t>Yes</w:t>
            </w:r>
          </w:p>
        </w:tc>
      </w:tr>
    </w:tbl>
    <w:p/>
    <w:p>
      <w:r>
        <w:rPr>
          <w:rFonts w:ascii="Calibri" w:hAnsi="Calibri"/>
          <w:b/>
          <w:sz w:val="22"/>
        </w:rPr>
        <w:t>Verdict</w:t>
      </w:r>
      <w:r>
        <w:rPr>
          <w:rFonts w:ascii="Calibri" w:hAnsi="Calibri"/>
          <w:sz w:val="22"/>
        </w:rPr>
        <w:t xml:space="preserve">: Fixed deposits remain best for </w:t>
      </w:r>
      <w:r>
        <w:rPr>
          <w:rFonts w:ascii="Calibri" w:hAnsi="Calibri"/>
          <w:b/>
          <w:sz w:val="22"/>
        </w:rPr>
        <w:t>guaranteed HKD return</w:t>
      </w:r>
      <w:r>
        <w:rPr>
          <w:rFonts w:ascii="Calibri" w:hAnsi="Calibri"/>
          <w:sz w:val="22"/>
        </w:rPr>
        <w:t xml:space="preserve"> with zero market risk. OCBC USD at 4.10% is viable for USD allocation.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9. Tax Considerations (Hong Kong)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4320"/>
          </w:tcPr>
          <w:p>
            <w:r>
              <w:rPr>
                <w:b/>
              </w:rPr>
              <w:t>Treatment</w:t>
            </w:r>
          </w:p>
        </w:tc>
      </w:tr>
      <w:tr>
        <w:tc>
          <w:tcPr>
            <w:tcW w:type="dxa" w:w="4320"/>
          </w:tcPr>
          <w:p>
            <w:r>
              <w:t>**Interest Income**</w:t>
            </w:r>
          </w:p>
        </w:tc>
        <w:tc>
          <w:tcPr>
            <w:tcW w:type="dxa" w:w="4320"/>
          </w:tcPr>
          <w:p>
            <w:r>
              <w:t>**Tax-exempt** for individuals (no capital gains tax)</w:t>
            </w:r>
          </w:p>
        </w:tc>
      </w:tr>
      <w:tr>
        <w:tc>
          <w:tcPr>
            <w:tcW w:type="dxa" w:w="4320"/>
          </w:tcPr>
          <w:p>
            <w:r>
              <w:t>**Withholding Tax**</w:t>
            </w:r>
          </w:p>
        </w:tc>
        <w:tc>
          <w:tcPr>
            <w:tcW w:type="dxa" w:w="4320"/>
          </w:tcPr>
          <w:p>
            <w:r>
              <w:t>None for HKD deposits</w:t>
            </w:r>
          </w:p>
        </w:tc>
      </w:tr>
      <w:tr>
        <w:tc>
          <w:tcPr>
            <w:tcW w:type="dxa" w:w="4320"/>
          </w:tcPr>
          <w:p>
            <w:r>
              <w:t>**Reporting**</w:t>
            </w:r>
          </w:p>
        </w:tc>
        <w:tc>
          <w:tcPr>
            <w:tcW w:type="dxa" w:w="4320"/>
          </w:tcPr>
          <w:p>
            <w:r>
              <w:t>Not required for individuals</w:t>
            </w:r>
          </w:p>
        </w:tc>
      </w:tr>
      <w:tr>
        <w:tc>
          <w:tcPr>
            <w:tcW w:type="dxa" w:w="4320"/>
          </w:tcPr>
          <w:p>
            <w:r>
              <w:t>**Estate Duty**</w:t>
            </w:r>
          </w:p>
        </w:tc>
        <w:tc>
          <w:tcPr>
            <w:tcW w:type="dxa" w:w="4320"/>
          </w:tcPr>
          <w:p>
            <w:r>
              <w:t>Abolished 2006</w:t>
            </w:r>
          </w:p>
        </w:tc>
      </w:tr>
    </w:tbl>
    <w:p/>
    <w:p>
      <w:pPr>
        <w:ind w:left="720"/>
      </w:pPr>
      <w:r>
        <w:rPr>
          <w:i/>
          <w:color w:val="666666"/>
        </w:rPr>
        <w:t>**Note**: US persons (citizens/green card holders) must report worldwide interest on Form 1040 Schedule B and potentially FATCA/FBAR.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10. Implementation Timeline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Week</w:t>
            </w:r>
          </w:p>
        </w:tc>
        <w:tc>
          <w:tcPr>
            <w:tcW w:type="dxa" w:w="4320"/>
          </w:tcPr>
          <w:p>
            <w:r>
              <w:rPr>
                <w:b/>
              </w:rPr>
              <w:t>Action</w:t>
            </w:r>
          </w:p>
        </w:tc>
      </w:tr>
      <w:tr>
        <w:tc>
          <w:tcPr>
            <w:tcW w:type="dxa" w:w="4320"/>
          </w:tcPr>
          <w:p>
            <w:r>
              <w:t>**Week 1**</w:t>
            </w:r>
          </w:p>
        </w:tc>
        <w:tc>
          <w:tcPr>
            <w:tcW w:type="dxa" w:w="4320"/>
          </w:tcPr>
          <w:p>
            <w:r>
              <w:t>Open virtual accounts (Mox, ZA), confirm promo rates with 3 traditional banks</w:t>
            </w:r>
          </w:p>
        </w:tc>
      </w:tr>
      <w:tr>
        <w:tc>
          <w:tcPr>
            <w:tcW w:type="dxa" w:w="4320"/>
          </w:tcPr>
          <w:p>
            <w:r>
              <w:t>**Week 1**</w:t>
            </w:r>
          </w:p>
        </w:tc>
        <w:tc>
          <w:tcPr>
            <w:tcW w:type="dxa" w:w="4320"/>
          </w:tcPr>
          <w:p>
            <w:r>
              <w:t>Execute all deposits (same day via CHATS) — **skip OCBC for HKD**</w:t>
            </w:r>
          </w:p>
        </w:tc>
      </w:tr>
      <w:tr>
        <w:tc>
          <w:tcPr>
            <w:tcW w:type="dxa" w:w="4320"/>
          </w:tcPr>
          <w:p>
            <w:r>
              <w:t>**Week 2**</w:t>
            </w:r>
          </w:p>
        </w:tc>
        <w:tc>
          <w:tcPr>
            <w:tcW w:type="dxa" w:w="4320"/>
          </w:tcPr>
          <w:p>
            <w:r>
              <w:t>Verify all deposit advices, file confirmations</w:t>
            </w:r>
          </w:p>
        </w:tc>
      </w:tr>
      <w:tr>
        <w:tc>
          <w:tcPr>
            <w:tcW w:type="dxa" w:w="4320"/>
          </w:tcPr>
          <w:p>
            <w:r>
              <w:t>**Month 1**</w:t>
            </w:r>
          </w:p>
        </w:tc>
        <w:tc>
          <w:tcPr>
            <w:tcW w:type="dxa" w:w="4320"/>
          </w:tcPr>
          <w:p>
            <w:r>
              <w:t>Set up maturity calendar, auto-renewal preferences</w:t>
            </w:r>
          </w:p>
        </w:tc>
      </w:tr>
      <w:tr>
        <w:tc>
          <w:tcPr>
            <w:tcW w:type="dxa" w:w="4320"/>
          </w:tcPr>
          <w:p>
            <w:r>
              <w:t>**Month 3**</w:t>
            </w:r>
          </w:p>
        </w:tc>
        <w:tc>
          <w:tcPr>
            <w:tcW w:type="dxa" w:w="4320"/>
          </w:tcPr>
          <w:p>
            <w:r>
              <w:t>First 3M maturity — assess rates, roll or reallocate</w:t>
            </w:r>
          </w:p>
        </w:tc>
      </w:tr>
      <w:tr>
        <w:tc>
          <w:tcPr>
            <w:tcW w:type="dxa" w:w="4320"/>
          </w:tcPr>
          <w:p>
            <w:r>
              <w:t>**Month 6**</w:t>
            </w:r>
          </w:p>
        </w:tc>
        <w:tc>
          <w:tcPr>
            <w:tcW w:type="dxa" w:w="4320"/>
          </w:tcPr>
          <w:p>
            <w:r>
              <w:t>First 6M maturity — review strategy</w:t>
            </w:r>
          </w:p>
        </w:tc>
      </w:tr>
      <w:tr>
        <w:tc>
          <w:tcPr>
            <w:tcW w:type="dxa" w:w="4320"/>
          </w:tcPr>
          <w:p>
            <w:r>
              <w:t>**Month 12**</w:t>
            </w:r>
          </w:p>
        </w:tc>
        <w:tc>
          <w:tcPr>
            <w:tcW w:type="dxa" w:w="4320"/>
          </w:tcPr>
          <w:p>
            <w:r>
              <w:t>Full portfolio review, annual rebalancing</w:t>
            </w:r>
          </w:p>
        </w:tc>
      </w:tr>
    </w:tbl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11. Contact Points for Execution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Bank</w:t>
            </w:r>
          </w:p>
        </w:tc>
        <w:tc>
          <w:tcPr>
            <w:tcW w:type="dxa" w:w="2880"/>
          </w:tcPr>
          <w:p>
            <w:r>
              <w:rPr>
                <w:b/>
              </w:rPr>
              <w:t>Channel</w:t>
            </w:r>
          </w:p>
        </w:tc>
        <w:tc>
          <w:tcPr>
            <w:tcW w:type="dxa" w:w="2880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2880"/>
          </w:tcPr>
          <w:p>
            <w:r>
              <w:t>**Citibank**</w:t>
            </w:r>
          </w:p>
        </w:tc>
        <w:tc>
          <w:tcPr>
            <w:tcW w:type="dxa" w:w="2880"/>
          </w:tcPr>
          <w:p>
            <w:r>
              <w:t>Citigold RM / Branch</w:t>
            </w:r>
          </w:p>
        </w:tc>
        <w:tc>
          <w:tcPr>
            <w:tcW w:type="dxa" w:w="2880"/>
          </w:tcPr>
          <w:p>
            <w:r>
              <w:t>Best 12M promo (4.40%)</w:t>
            </w:r>
          </w:p>
        </w:tc>
      </w:tr>
      <w:tr>
        <w:tc>
          <w:tcPr>
            <w:tcW w:type="dxa" w:w="2880"/>
          </w:tcPr>
          <w:p>
            <w:r>
              <w:t>**Hang Seng**</w:t>
            </w:r>
          </w:p>
        </w:tc>
        <w:tc>
          <w:tcPr>
            <w:tcW w:type="dxa" w:w="2880"/>
          </w:tcPr>
          <w:p>
            <w:r>
              <w:t>Preferred Banking / Branch</w:t>
            </w:r>
          </w:p>
        </w:tc>
        <w:tc>
          <w:tcPr>
            <w:tcW w:type="dxa" w:w="2880"/>
          </w:tcPr>
          <w:p>
            <w:r>
              <w:t>Strong 12M promo (4.25%)</w:t>
            </w:r>
          </w:p>
        </w:tc>
      </w:tr>
      <w:tr>
        <w:tc>
          <w:tcPr>
            <w:tcW w:type="dxa" w:w="2880"/>
          </w:tcPr>
          <w:p>
            <w:r>
              <w:t>**BOCHK**</w:t>
            </w:r>
          </w:p>
        </w:tc>
        <w:tc>
          <w:tcPr>
            <w:tcW w:type="dxa" w:w="2880"/>
          </w:tcPr>
          <w:p>
            <w:r>
              <w:t>Private / Branch</w:t>
            </w:r>
          </w:p>
        </w:tc>
        <w:tc>
          <w:tcPr>
            <w:tcW w:type="dxa" w:w="2880"/>
          </w:tcPr>
          <w:p>
            <w:r>
              <w:t>Competitive 12M promo (4.35%)</w:t>
            </w:r>
          </w:p>
        </w:tc>
      </w:tr>
      <w:tr>
        <w:tc>
          <w:tcPr>
            <w:tcW w:type="dxa" w:w="2880"/>
          </w:tcPr>
          <w:p>
            <w:r>
              <w:t>**Standard Chartered**</w:t>
            </w:r>
          </w:p>
        </w:tc>
        <w:tc>
          <w:tcPr>
            <w:tcW w:type="dxa" w:w="2880"/>
          </w:tcPr>
          <w:p>
            <w:r>
              <w:t>Priority / Branch</w:t>
            </w:r>
          </w:p>
        </w:tc>
        <w:tc>
          <w:tcPr>
            <w:tcW w:type="dxa" w:w="2880"/>
          </w:tcPr>
          <w:p>
            <w:r>
              <w:t>Good 12M promo (4.20%)</w:t>
            </w:r>
          </w:p>
        </w:tc>
      </w:tr>
      <w:tr>
        <w:tc>
          <w:tcPr>
            <w:tcW w:type="dxa" w:w="2880"/>
          </w:tcPr>
          <w:p>
            <w:r>
              <w:t>**Mox Bank**</w:t>
            </w:r>
          </w:p>
        </w:tc>
        <w:tc>
          <w:tcPr>
            <w:tcW w:type="dxa" w:w="2880"/>
          </w:tcPr>
          <w:p>
            <w:r>
              <w:t>App (iOS/Android)</w:t>
            </w:r>
          </w:p>
        </w:tc>
        <w:tc>
          <w:tcPr>
            <w:tcW w:type="dxa" w:w="2880"/>
          </w:tcPr>
          <w:p>
            <w:r>
              <w:t>Instant open, 3.90% 6M</w:t>
            </w:r>
          </w:p>
        </w:tc>
      </w:tr>
      <w:tr>
        <w:tc>
          <w:tcPr>
            <w:tcW w:type="dxa" w:w="2880"/>
          </w:tcPr>
          <w:p>
            <w:r>
              <w:t>**ZA Bank**</w:t>
            </w:r>
          </w:p>
        </w:tc>
        <w:tc>
          <w:tcPr>
            <w:tcW w:type="dxa" w:w="2880"/>
          </w:tcPr>
          <w:p>
            <w:r>
              <w:t>App (iOS/Android)</w:t>
            </w:r>
          </w:p>
        </w:tc>
        <w:tc>
          <w:tcPr>
            <w:tcW w:type="dxa" w:w="2880"/>
          </w:tcPr>
          <w:p>
            <w:r>
              <w:t>Instant open, 3.80% 6M</w:t>
            </w:r>
          </w:p>
        </w:tc>
      </w:tr>
      <w:tr>
        <w:tc>
          <w:tcPr>
            <w:tcW w:type="dxa" w:w="2880"/>
          </w:tcPr>
          <w:p>
            <w:r>
              <w:t>**OCBC**</w:t>
            </w:r>
          </w:p>
        </w:tc>
        <w:tc>
          <w:tcPr>
            <w:tcW w:type="dxa" w:w="2880"/>
          </w:tcPr>
          <w:p>
            <w:r>
              <w:t>Premier Banking / Branch</w:t>
            </w:r>
          </w:p>
        </w:tc>
        <w:tc>
          <w:tcPr>
            <w:tcW w:type="dxa" w:w="2880"/>
          </w:tcPr>
          <w:p>
            <w:r>
              <w:t>**HKD: SKIP** — USD 12M at 4.10% if needed</w:t>
            </w:r>
          </w:p>
        </w:tc>
      </w:tr>
    </w:tbl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Appendix A: OCBC PDF Rate Extraction (Verified)</w:t>
      </w:r>
    </w:p>
    <w:p/>
    <w:p>
      <w:r>
        <w:rPr>
          <w:rFonts w:ascii="Calibri" w:hAnsi="Calibri"/>
          <w:b/>
          <w:sz w:val="22"/>
        </w:rPr>
        <w:t>Primary Source</w:t>
      </w:r>
      <w:r>
        <w:rPr>
          <w:rFonts w:ascii="Calibri" w:hAnsi="Calibri"/>
          <w:sz w:val="22"/>
        </w:rPr>
        <w:t>: &lt;https://www.ocbc.com.hk/iwov-resources/hk/ocbc/personal/pdf/HKD.pdf&gt; (downloaded 17 Aug 2026)</w:t>
      </w:r>
    </w:p>
    <w:p/>
    <w:p>
      <w:r>
        <w:rPr>
          <w:rFonts w:ascii="Calibri" w:hAnsi="Calibri"/>
          <w:b/>
          <w:sz w:val="22"/>
        </w:rPr>
        <w:t>Bank Rate Source URLs</w:t>
      </w:r>
      <w:r>
        <w:rPr>
          <w:rFonts w:ascii="Calibri" w:hAnsi="Calibri"/>
          <w:sz w:val="22"/>
        </w:rPr>
        <w:t>: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Bank</w:t>
            </w:r>
          </w:p>
        </w:tc>
        <w:tc>
          <w:tcPr>
            <w:tcW w:type="dxa" w:w="4320"/>
          </w:tcPr>
          <w:p>
            <w:r>
              <w:rPr>
                <w:b/>
              </w:rPr>
              <w:t>Rate Page URL</w:t>
            </w:r>
          </w:p>
        </w:tc>
      </w:tr>
      <w:tr>
        <w:tc>
          <w:tcPr>
            <w:tcW w:type="dxa" w:w="4320"/>
          </w:tcPr>
          <w:p>
            <w:r>
              <w:t>**OCBC (PDF)**</w:t>
            </w:r>
          </w:p>
        </w:tc>
        <w:tc>
          <w:tcPr>
            <w:tcW w:type="dxa" w:w="4320"/>
          </w:tcPr>
          <w:p>
            <w:r>
              <w:t>&lt;https://www.ocbc.com.hk/iwov-resources/hk/ocbc/personal/pdf/HKD.pdf&gt;</w:t>
            </w:r>
          </w:p>
        </w:tc>
      </w:tr>
      <w:tr>
        <w:tc>
          <w:tcPr>
            <w:tcW w:type="dxa" w:w="4320"/>
          </w:tcPr>
          <w:p>
            <w:r>
              <w:t>**Citibank**</w:t>
            </w:r>
          </w:p>
        </w:tc>
        <w:tc>
          <w:tcPr>
            <w:tcW w:type="dxa" w:w="4320"/>
          </w:tcPr>
          <w:p>
            <w:r>
              <w:t>&lt;https://www.citibank.com.hk/hong-kong/savings/time-deposit/&gt;</w:t>
            </w:r>
          </w:p>
        </w:tc>
      </w:tr>
      <w:tr>
        <w:tc>
          <w:tcPr>
            <w:tcW w:type="dxa" w:w="4320"/>
          </w:tcPr>
          <w:p>
            <w:r>
              <w:t>**Hang Seng**</w:t>
            </w:r>
          </w:p>
        </w:tc>
        <w:tc>
          <w:tcPr>
            <w:tcW w:type="dxa" w:w="4320"/>
          </w:tcPr>
          <w:p>
            <w:r>
              <w:t>&lt;https://www.hangseng.com/en-hk/banking/savings/time-deposit.page&gt;</w:t>
            </w:r>
          </w:p>
        </w:tc>
      </w:tr>
      <w:tr>
        <w:tc>
          <w:tcPr>
            <w:tcW w:type="dxa" w:w="4320"/>
          </w:tcPr>
          <w:p>
            <w:r>
              <w:t>**BOCHK**</w:t>
            </w:r>
          </w:p>
        </w:tc>
        <w:tc>
          <w:tcPr>
            <w:tcW w:type="dxa" w:w="4320"/>
          </w:tcPr>
          <w:p>
            <w:r>
              <w:t>&lt;https://www.bochk.com/en/personal/savings/time-deposit.html&gt;</w:t>
            </w:r>
          </w:p>
        </w:tc>
      </w:tr>
      <w:tr>
        <w:tc>
          <w:tcPr>
            <w:tcW w:type="dxa" w:w="4320"/>
          </w:tcPr>
          <w:p>
            <w:r>
              <w:t>**Standard Chartered**</w:t>
            </w:r>
          </w:p>
        </w:tc>
        <w:tc>
          <w:tcPr>
            <w:tcW w:type="dxa" w:w="4320"/>
          </w:tcPr>
          <w:p>
            <w:r>
              <w:t>&lt;https://www.sc.com/hk/save/time-deposit/&gt;</w:t>
            </w:r>
          </w:p>
        </w:tc>
      </w:tr>
      <w:tr>
        <w:tc>
          <w:tcPr>
            <w:tcW w:type="dxa" w:w="4320"/>
          </w:tcPr>
          <w:p>
            <w:r>
              <w:t>**HSBC**</w:t>
            </w:r>
          </w:p>
        </w:tc>
        <w:tc>
          <w:tcPr>
            <w:tcW w:type="dxa" w:w="4320"/>
          </w:tcPr>
          <w:p>
            <w:r>
              <w:t>&lt;https://www.hsbc.com.hk/savings/time-deposits/&gt;</w:t>
            </w:r>
          </w:p>
        </w:tc>
      </w:tr>
      <w:tr>
        <w:tc>
          <w:tcPr>
            <w:tcW w:type="dxa" w:w="4320"/>
          </w:tcPr>
          <w:p>
            <w:r>
              <w:t>**DBS**</w:t>
            </w:r>
          </w:p>
        </w:tc>
        <w:tc>
          <w:tcPr>
            <w:tcW w:type="dxa" w:w="4320"/>
          </w:tcPr>
          <w:p>
            <w:r>
              <w:t>&lt;https://www.dbs.com.hk/personal/savings/time-deposit&gt;</w:t>
            </w:r>
          </w:p>
        </w:tc>
      </w:tr>
      <w:tr>
        <w:tc>
          <w:tcPr>
            <w:tcW w:type="dxa" w:w="4320"/>
          </w:tcPr>
          <w:p>
            <w:r>
              <w:t>**ZA Bank**</w:t>
            </w:r>
          </w:p>
        </w:tc>
        <w:tc>
          <w:tcPr>
            <w:tcW w:type="dxa" w:w="4320"/>
          </w:tcPr>
          <w:p>
            <w:r>
              <w:t>&lt;https://www.zabank.com/en/time-deposit&gt;</w:t>
            </w:r>
          </w:p>
        </w:tc>
      </w:tr>
      <w:tr>
        <w:tc>
          <w:tcPr>
            <w:tcW w:type="dxa" w:w="4320"/>
          </w:tcPr>
          <w:p>
            <w:r>
              <w:t>**Mox Bank**</w:t>
            </w:r>
          </w:p>
        </w:tc>
        <w:tc>
          <w:tcPr>
            <w:tcW w:type="dxa" w:w="4320"/>
          </w:tcPr>
          <w:p>
            <w:r>
              <w:t>&lt;https://www.mox.com/hk/en/time-deposit&gt;</w:t>
            </w:r>
          </w:p>
        </w:tc>
      </w:tr>
      <w:tr>
        <w:tc>
          <w:tcPr>
            <w:tcW w:type="dxa" w:w="4320"/>
          </w:tcPr>
          <w:p>
            <w:r>
              <w:t>**WeLab Bank**</w:t>
            </w:r>
          </w:p>
        </w:tc>
        <w:tc>
          <w:tcPr>
            <w:tcW w:type="dxa" w:w="4320"/>
          </w:tcPr>
          <w:p>
            <w:r>
              <w:t>&lt;https://www.welabbank.com/hk/en/time-deposit&gt;</w:t>
            </w:r>
          </w:p>
        </w:tc>
      </w:tr>
    </w:tbl>
    <w:p/>
    <w:p>
      <w:pPr>
        <w:ind w:left="720"/>
      </w:pPr>
      <w:r>
        <w:rPr>
          <w:i/>
          <w:color w:val="666666"/>
        </w:rPr>
        <w:t>**Note**: Promotional rates change frequently. Verify current rates at the above URLs or by calling the bank before executing.</w:t>
      </w:r>
    </w:p>
    <w:p/>
    <w:p>
      <w:r>
        <w:rPr>
          <w:rFonts w:ascii="Consolas" w:hAnsi="Consolas"/>
          <w:color w:val="D4D4D4"/>
          <w:sz w:val="20"/>
        </w:rPr>
        <w:t>HKD Time Deposit Promotion (effective 10 Aug 2026):</w:t>
        <w:br/>
        <w:br/>
        <w:t>Premier Banking Customers:</w:t>
        <w:br/>
        <w:t>- 1 Month: 1.85% p.a.</w:t>
        <w:br/>
        <w:t>- 3 Months: 2.80% p.a.</w:t>
        <w:br/>
        <w:t>- 6 Months: 3.08% p.a. (HKD 100,000+ new funds)</w:t>
        <w:br/>
        <w:t>- 9 Months: 3.15% p.a.</w:t>
        <w:br/>
        <w:t>- 12 Months: 3.20% p.a. (HKD 100,000+ new funds)</w:t>
        <w:br/>
        <w:br/>
        <w:t>Mass Customers:</w:t>
        <w:br/>
        <w:t>- 1 Month: 1.85% p.a.</w:t>
        <w:br/>
        <w:t>- 3 Months: 2.50% p.a.</w:t>
        <w:br/>
        <w:t>- 6 Months: 3.00% p.a. (HKD 500,000+ new funds)</w:t>
        <w:br/>
        <w:t>- 9 Months: 3.00% p.a.</w:t>
        <w:br/>
        <w:t>- 12 Months: 3.05% p.a. (HKD 500,000+ new funds)</w:t>
        <w:br/>
        <w:br/>
        <w:t>USD Time Deposit Promotion (Premier):</w:t>
        <w:br/>
        <w:t>- 12 Months: 4.10% p.a. (HKD 100,000+ equiv new funds)  ← COMPETITIVE</w:t>
        <w:br/>
        <w:br/>
        <w:t>RMB Time Deposit Promotion (Premier):</w:t>
        <w:br/>
        <w:t>- 12 Months: 1.35% p.a.</w:t>
      </w:r>
    </w:p>
    <w:p/>
    <w:p>
      <w:r>
        <w:rPr>
          <w:rFonts w:ascii="Calibri" w:hAnsi="Calibri"/>
          <w:b/>
          <w:sz w:val="22"/>
        </w:rPr>
        <w:t>New Funds Definition</w:t>
      </w:r>
      <w:r>
        <w:rPr>
          <w:rFonts w:ascii="Calibri" w:hAnsi="Calibri"/>
          <w:sz w:val="22"/>
        </w:rPr>
        <w:t>: Net increase in total deposits vs. previous calendar month average. Excludes internal transfers, withdrawals from other OCBC accounts.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Appendix B: Quick Calculation Reference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Tenor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Amount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Rate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Interest (Full Tenor)</w:t>
            </w:r>
          </w:p>
        </w:tc>
      </w:tr>
      <w:tr>
        <w:tc>
          <w:tcPr>
            <w:tcW w:type="dxa" w:w="2160"/>
          </w:tcPr>
          <w:p>
            <w:r>
              <w:t>3M</w:t>
            </w:r>
          </w:p>
        </w:tc>
        <w:tc>
          <w:tcPr>
            <w:tcW w:type="dxa" w:w="2160"/>
          </w:tcPr>
          <w:p>
            <w:r>
              <w:t>HKD 1,000,000</w:t>
            </w:r>
          </w:p>
        </w:tc>
        <w:tc>
          <w:tcPr>
            <w:tcW w:type="dxa" w:w="2160"/>
          </w:tcPr>
          <w:p>
            <w:r>
              <w:t>3.75%</w:t>
            </w:r>
          </w:p>
        </w:tc>
        <w:tc>
          <w:tcPr>
            <w:tcW w:type="dxa" w:w="2160"/>
          </w:tcPr>
          <w:p>
            <w:r>
              <w:t>HKD 9,375</w:t>
            </w:r>
          </w:p>
        </w:tc>
      </w:tr>
      <w:tr>
        <w:tc>
          <w:tcPr>
            <w:tcW w:type="dxa" w:w="2160"/>
          </w:tcPr>
          <w:p>
            <w:r>
              <w:t>6M</w:t>
            </w:r>
          </w:p>
        </w:tc>
        <w:tc>
          <w:tcPr>
            <w:tcW w:type="dxa" w:w="2160"/>
          </w:tcPr>
          <w:p>
            <w:r>
              <w:t>HKD 1,000,000</w:t>
            </w:r>
          </w:p>
        </w:tc>
        <w:tc>
          <w:tcPr>
            <w:tcW w:type="dxa" w:w="2160"/>
          </w:tcPr>
          <w:p>
            <w:r>
              <w:t>3.90%</w:t>
            </w:r>
          </w:p>
        </w:tc>
        <w:tc>
          <w:tcPr>
            <w:tcW w:type="dxa" w:w="2160"/>
          </w:tcPr>
          <w:p>
            <w:r>
              <w:t>HKD 19,500</w:t>
            </w:r>
          </w:p>
        </w:tc>
      </w:tr>
      <w:tr>
        <w:tc>
          <w:tcPr>
            <w:tcW w:type="dxa" w:w="2160"/>
          </w:tcPr>
          <w:p>
            <w:r>
              <w:t>12M</w:t>
            </w:r>
          </w:p>
        </w:tc>
        <w:tc>
          <w:tcPr>
            <w:tcW w:type="dxa" w:w="2160"/>
          </w:tcPr>
          <w:p>
            <w:r>
              <w:t>HKD 1,000,000</w:t>
            </w:r>
          </w:p>
        </w:tc>
        <w:tc>
          <w:tcPr>
            <w:tcW w:type="dxa" w:w="2160"/>
          </w:tcPr>
          <w:p>
            <w:r>
              <w:t>4.40%</w:t>
            </w:r>
          </w:p>
        </w:tc>
        <w:tc>
          <w:tcPr>
            <w:tcW w:type="dxa" w:w="2160"/>
          </w:tcPr>
          <w:p>
            <w:r>
              <w:t>HKD 44,000</w:t>
            </w:r>
          </w:p>
        </w:tc>
      </w:tr>
      <w:tr>
        <w:tc>
          <w:tcPr>
            <w:tcW w:type="dxa" w:w="2160"/>
          </w:tcPr>
          <w:p>
            <w:r>
              <w:t>**OCBC 12M (Premier)**</w:t>
            </w:r>
          </w:p>
        </w:tc>
        <w:tc>
          <w:tcPr>
            <w:tcW w:type="dxa" w:w="2160"/>
          </w:tcPr>
          <w:p>
            <w:r>
              <w:t>HKD 1,000,000</w:t>
            </w:r>
          </w:p>
        </w:tc>
        <w:tc>
          <w:tcPr>
            <w:tcW w:type="dxa" w:w="2160"/>
          </w:tcPr>
          <w:p>
            <w:r>
              <w:t>**3.20%**</w:t>
            </w:r>
          </w:p>
        </w:tc>
        <w:tc>
          <w:tcPr>
            <w:tcW w:type="dxa" w:w="2160"/>
          </w:tcPr>
          <w:p>
            <w:r>
              <w:t>**HKD 32,000**</w:t>
            </w:r>
          </w:p>
        </w:tc>
      </w:tr>
      <w:tr>
        <w:tc>
          <w:tcPr>
            <w:tcW w:type="dxa" w:w="2160"/>
          </w:tcPr>
          <w:p>
            <w:r>
              <w:t>**OCBC 12M (Mass)**</w:t>
            </w:r>
          </w:p>
        </w:tc>
        <w:tc>
          <w:tcPr>
            <w:tcW w:type="dxa" w:w="2160"/>
          </w:tcPr>
          <w:p>
            <w:r>
              <w:t>HKD 1,000,000</w:t>
            </w:r>
          </w:p>
        </w:tc>
        <w:tc>
          <w:tcPr>
            <w:tcW w:type="dxa" w:w="2160"/>
          </w:tcPr>
          <w:p>
            <w:r>
              <w:t>**3.05%**</w:t>
            </w:r>
          </w:p>
        </w:tc>
        <w:tc>
          <w:tcPr>
            <w:tcW w:type="dxa" w:w="2160"/>
          </w:tcPr>
          <w:p>
            <w:r>
              <w:t>**HKD 30,500**</w:t>
            </w:r>
          </w:p>
        </w:tc>
      </w:tr>
    </w:tbl>
    <w:p/>
    <w:p>
      <w:r>
        <w:rPr>
          <w:rFonts w:ascii="Calibri" w:hAnsi="Calibri"/>
          <w:b/>
          <w:sz w:val="22"/>
        </w:rPr>
        <w:t>Strategy B Total Annual</w:t>
      </w:r>
      <w:r>
        <w:rPr>
          <w:rFonts w:ascii="Calibri" w:hAnsi="Calibri"/>
          <w:sz w:val="22"/>
        </w:rPr>
        <w:t xml:space="preserve">: HKD 418,500 on HKD 10M = </w:t>
      </w:r>
      <w:r>
        <w:rPr>
          <w:rFonts w:ascii="Calibri" w:hAnsi="Calibri"/>
          <w:b/>
          <w:sz w:val="22"/>
        </w:rPr>
        <w:t>4.19% blended</w:t>
      </w:r>
    </w:p>
    <w:p/>
    <w:p>
      <w:r>
        <w:rPr>
          <w:rFonts w:ascii="Calibri" w:hAnsi="Calibri"/>
          <w:b/>
          <w:sz w:val="22"/>
        </w:rPr>
        <w:t>Opportunity Cost of OCBC HKD</w:t>
      </w:r>
      <w:r>
        <w:rPr>
          <w:rFonts w:ascii="Calibri" w:hAnsi="Calibri"/>
          <w:sz w:val="22"/>
        </w:rPr>
        <w:t xml:space="preserve">: On HKD 2M at 12M, OCBC Premier (3.20%) vs Citibank (4.40%) = </w:t>
      </w:r>
      <w:r>
        <w:rPr>
          <w:rFonts w:ascii="Calibri" w:hAnsi="Calibri"/>
          <w:b/>
          <w:sz w:val="22"/>
        </w:rPr>
        <w:t>-HKD 24,000/year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r>
        <w:rPr>
          <w:rFonts w:ascii="Calibri" w:hAnsi="Calibri"/>
          <w:i/>
          <w:sz w:val="22"/>
        </w:rPr>
        <w:t>Prepared: 2026-08-18</w:t>
      </w:r>
    </w:p>
    <w:p>
      <w:r>
        <w:rPr>
          <w:rFonts w:ascii="Calibri" w:hAnsi="Calibri"/>
          <w:i/>
          <w:sz w:val="22"/>
        </w:rPr>
        <w:t>For: 61-year-old retiree, HK resident</w:t>
      </w:r>
    </w:p>
    <w:p>
      <w:r>
        <w:rPr>
          <w:rFonts w:ascii="Calibri" w:hAnsi="Calibri"/>
          <w:i/>
          <w:sz w:val="22"/>
        </w:rPr>
        <w:t>Objective: Max yield + liquidity + safety for HKD 10M</w:t>
      </w:r>
    </w:p>
    <w:p>
      <w:r>
        <w:rPr>
          <w:rFonts w:ascii="Calibri" w:hAnsi="Calibri"/>
          <w:i/>
          <w:sz w:val="22"/>
        </w:rPr>
        <w:t>Data Source: OCBC official PDF (10 Aug 2026), bank public promo rates</w:t>
      </w:r>
    </w:p>
    <w:p>
      <w:r>
        <w:rPr>
          <w:rFonts w:ascii="Calibri" w:hAnsi="Calibri"/>
          <w:i/>
          <w:sz w:val="22"/>
        </w:rPr>
        <w:t>Disclaimer: Rates indicative only. Verify with banks at execution. Not financial advice. OCBC HKD rates are below market — excluded from recommended allocation.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3366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